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F94E" w14:textId="77777777" w:rsidR="00A92D3D" w:rsidRDefault="00397A2C" w:rsidP="00EC1DF8">
      <w:pPr>
        <w:spacing w:after="39" w:line="259" w:lineRule="auto"/>
        <w:ind w:left="0" w:right="928" w:firstLine="0"/>
      </w:pPr>
      <w:r>
        <w:rPr>
          <w:b/>
          <w:sz w:val="18"/>
        </w:rPr>
        <w:t xml:space="preserve"> </w:t>
      </w:r>
    </w:p>
    <w:p w14:paraId="5E3F02FB" w14:textId="2164ED9F" w:rsidR="00A92D3D" w:rsidRDefault="00397A2C">
      <w:pPr>
        <w:spacing w:after="17" w:line="259" w:lineRule="auto"/>
        <w:ind w:left="10" w:hanging="10"/>
        <w:jc w:val="center"/>
      </w:pPr>
      <w:r>
        <w:rPr>
          <w:b/>
        </w:rPr>
        <w:t xml:space="preserve">EDITAL </w:t>
      </w:r>
      <w:r w:rsidR="00972A6B">
        <w:rPr>
          <w:b/>
        </w:rPr>
        <w:t xml:space="preserve">DE </w:t>
      </w:r>
      <w:r>
        <w:rPr>
          <w:b/>
        </w:rPr>
        <w:t xml:space="preserve">PREGÃO </w:t>
      </w:r>
      <w:r w:rsidR="00A9575D">
        <w:rPr>
          <w:b/>
        </w:rPr>
        <w:t xml:space="preserve">PRESENCIAL </w:t>
      </w:r>
      <w:r w:rsidR="00C357CD">
        <w:rPr>
          <w:b/>
        </w:rPr>
        <w:t xml:space="preserve">Nº 057/2023 </w:t>
      </w:r>
      <w:r w:rsidR="00B6215E">
        <w:rPr>
          <w:b/>
        </w:rPr>
        <w:t>- C</w:t>
      </w:r>
      <w:r w:rsidR="00972A6B">
        <w:rPr>
          <w:b/>
          <w:szCs w:val="24"/>
        </w:rPr>
        <w:t>oncessão de uso de área pública</w:t>
      </w: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53D1A3A3" w14:textId="6AE02A02" w:rsidR="00A92D3D" w:rsidRDefault="00397A2C" w:rsidP="00B6215E">
      <w:pPr>
        <w:ind w:left="0" w:right="959"/>
      </w:pPr>
      <w:r>
        <w:rPr>
          <w:b/>
        </w:rPr>
        <w:t xml:space="preserve">1.1 </w:t>
      </w:r>
      <w:r w:rsidR="00B6215E" w:rsidRPr="00A376FE">
        <w:rPr>
          <w:b/>
          <w:bCs/>
          <w:szCs w:val="24"/>
        </w:rPr>
        <w:t>O MUNICÍPIO DE NITERÓI</w:t>
      </w:r>
      <w:r w:rsidR="00B6215E" w:rsidRPr="00A376FE">
        <w:rPr>
          <w:b/>
          <w:bCs/>
          <w:smallCaps/>
          <w:szCs w:val="24"/>
        </w:rPr>
        <w:t xml:space="preserve">, </w:t>
      </w:r>
      <w:r w:rsidR="00B6215E" w:rsidRPr="00A376FE">
        <w:rPr>
          <w:szCs w:val="24"/>
        </w:rPr>
        <w:t>por meio da Secretaria Municipal de Fazenda, com sede na Rua da Conceição, nº 100 – Centro – Niterói – RJ – CEP: 24.020-084, torna público que, devidamente autorizada pel</w:t>
      </w:r>
      <w:r w:rsidR="00F104CF">
        <w:rPr>
          <w:szCs w:val="24"/>
        </w:rPr>
        <w:t>o</w:t>
      </w:r>
      <w:r w:rsidR="00B6215E" w:rsidRPr="00A376FE">
        <w:rPr>
          <w:szCs w:val="24"/>
        </w:rPr>
        <w:t xml:space="preserve"> Secretári</w:t>
      </w:r>
      <w:r w:rsidR="00F104CF">
        <w:rPr>
          <w:szCs w:val="24"/>
        </w:rPr>
        <w:t>o</w:t>
      </w:r>
      <w:r w:rsidR="00B6215E" w:rsidRPr="00A376FE">
        <w:rPr>
          <w:szCs w:val="24"/>
        </w:rPr>
        <w:t xml:space="preserve"> Municipal de Fazenda</w:t>
      </w:r>
      <w:r w:rsidR="00F104CF">
        <w:rPr>
          <w:szCs w:val="24"/>
        </w:rPr>
        <w:t xml:space="preserve"> em exercício,</w:t>
      </w:r>
      <w:r w:rsidR="00B6215E" w:rsidRPr="00A376FE">
        <w:rPr>
          <w:szCs w:val="24"/>
        </w:rPr>
        <w:t xml:space="preserve"> na forma do disposto no processo administrativo n.º </w:t>
      </w:r>
      <w:r w:rsidR="00705319" w:rsidRPr="00705319">
        <w:rPr>
          <w:b/>
          <w:bCs/>
          <w:szCs w:val="24"/>
        </w:rPr>
        <w:t>9900045239/2023</w:t>
      </w:r>
      <w:r w:rsidR="00705319">
        <w:rPr>
          <w:b/>
          <w:bCs/>
          <w:szCs w:val="24"/>
        </w:rPr>
        <w:t xml:space="preserve"> </w:t>
      </w:r>
      <w:r w:rsidR="00B6215E" w:rsidRPr="00A376FE">
        <w:rPr>
          <w:szCs w:val="24"/>
        </w:rPr>
        <w:t xml:space="preserve">fará realizar, no dia </w:t>
      </w:r>
      <w:r w:rsidR="00C357CD">
        <w:rPr>
          <w:szCs w:val="24"/>
        </w:rPr>
        <w:t xml:space="preserve">22 </w:t>
      </w:r>
      <w:r w:rsidR="00B6215E" w:rsidRPr="00A376FE">
        <w:rPr>
          <w:szCs w:val="24"/>
        </w:rPr>
        <w:t>de</w:t>
      </w:r>
      <w:r w:rsidR="00C357CD">
        <w:rPr>
          <w:szCs w:val="24"/>
        </w:rPr>
        <w:t xml:space="preserve"> janeiro </w:t>
      </w:r>
      <w:r w:rsidR="00B6215E" w:rsidRPr="00A376FE">
        <w:rPr>
          <w:szCs w:val="24"/>
        </w:rPr>
        <w:t>de</w:t>
      </w:r>
      <w:r w:rsidR="00C357CD">
        <w:rPr>
          <w:szCs w:val="24"/>
        </w:rPr>
        <w:t xml:space="preserve"> 2024</w:t>
      </w:r>
      <w:r w:rsidR="00B6215E" w:rsidRPr="00A376FE">
        <w:rPr>
          <w:szCs w:val="24"/>
        </w:rPr>
        <w:t>, às</w:t>
      </w:r>
      <w:r w:rsidR="00C357CD">
        <w:rPr>
          <w:szCs w:val="24"/>
        </w:rPr>
        <w:t xml:space="preserve"> 10:00 </w:t>
      </w:r>
      <w:r w:rsidR="00B6215E" w:rsidRPr="00A376FE">
        <w:rPr>
          <w:szCs w:val="24"/>
        </w:rPr>
        <w:t>horas, n</w:t>
      </w:r>
      <w:r w:rsidR="00C357CD">
        <w:rPr>
          <w:szCs w:val="24"/>
        </w:rPr>
        <w:t>o Auditório</w:t>
      </w:r>
      <w:r w:rsidR="00B6215E" w:rsidRPr="00A376FE">
        <w:rPr>
          <w:szCs w:val="24"/>
        </w:rPr>
        <w:t>, situad</w:t>
      </w:r>
      <w:r w:rsidR="00C357CD">
        <w:rPr>
          <w:szCs w:val="24"/>
        </w:rPr>
        <w:t xml:space="preserve">o </w:t>
      </w:r>
      <w:r w:rsidR="00B6215E" w:rsidRPr="00A376FE">
        <w:rPr>
          <w:szCs w:val="24"/>
        </w:rPr>
        <w:t>na Rua Visconde de Sepetiba, n° 987</w:t>
      </w:r>
      <w:r w:rsidR="00AD0568">
        <w:rPr>
          <w:szCs w:val="24"/>
        </w:rPr>
        <w:t xml:space="preserve">, </w:t>
      </w:r>
      <w:r w:rsidR="00C357CD">
        <w:rPr>
          <w:szCs w:val="24"/>
        </w:rPr>
        <w:t>9</w:t>
      </w:r>
      <w:r w:rsidR="00AD0568">
        <w:rPr>
          <w:szCs w:val="24"/>
        </w:rPr>
        <w:t xml:space="preserve">º andar, Centro, Niterói/RJ, </w:t>
      </w:r>
      <w:r w:rsidR="00B6215E" w:rsidRPr="00A376FE">
        <w:rPr>
          <w:bCs/>
          <w:iCs/>
          <w:szCs w:val="24"/>
        </w:rPr>
        <w:t xml:space="preserve">licitação na modalidade de </w:t>
      </w:r>
      <w:r w:rsidR="00B6215E" w:rsidRPr="00A376FE">
        <w:rPr>
          <w:b/>
          <w:bCs/>
          <w:iCs/>
          <w:szCs w:val="24"/>
        </w:rPr>
        <w:t>PREGÃO</w:t>
      </w:r>
      <w:r w:rsidR="00E2169D">
        <w:rPr>
          <w:b/>
          <w:bCs/>
          <w:iCs/>
          <w:szCs w:val="24"/>
        </w:rPr>
        <w:t xml:space="preserve"> </w:t>
      </w:r>
      <w:r w:rsidR="00A9575D">
        <w:rPr>
          <w:b/>
          <w:bCs/>
          <w:iCs/>
          <w:szCs w:val="24"/>
        </w:rPr>
        <w:t>PRESENCIAL</w:t>
      </w:r>
      <w:r w:rsidR="00B6215E" w:rsidRPr="00A376FE">
        <w:rPr>
          <w:bCs/>
          <w:iCs/>
          <w:szCs w:val="24"/>
        </w:rPr>
        <w:t xml:space="preserve">, do tipo </w:t>
      </w:r>
      <w:r w:rsidR="00B6215E" w:rsidRPr="00B6215E">
        <w:rPr>
          <w:b/>
          <w:szCs w:val="24"/>
        </w:rPr>
        <w:t>MAIOR</w:t>
      </w:r>
      <w:r w:rsidR="00B6215E" w:rsidRPr="00A376FE">
        <w:rPr>
          <w:b/>
          <w:szCs w:val="24"/>
        </w:rPr>
        <w:t xml:space="preserve"> OFERTA</w:t>
      </w:r>
      <w:r w:rsidR="00B6215E" w:rsidRPr="00A376FE">
        <w:rPr>
          <w:b/>
          <w:bCs/>
          <w:szCs w:val="24"/>
        </w:rPr>
        <w:t>,</w:t>
      </w:r>
      <w:r w:rsidR="00B6215E" w:rsidRPr="00A376FE">
        <w:rPr>
          <w:szCs w:val="24"/>
        </w:rPr>
        <w:t xml:space="preserve"> </w:t>
      </w:r>
      <w:r w:rsidR="00B6215E" w:rsidRPr="00A376FE">
        <w:rPr>
          <w:bCs/>
          <w:iCs/>
          <w:szCs w:val="24"/>
        </w:rPr>
        <w:t xml:space="preserve">conforme ANEXO I – Termo de Referência do Objeto, que será regida pelo disposto no Decreto nº 3.555/2000, na </w:t>
      </w:r>
      <w:r w:rsidR="00B6215E" w:rsidRPr="00A376FE">
        <w:rPr>
          <w:szCs w:val="24"/>
        </w:rPr>
        <w:t>Lei nº 10.520/2002, no Decreto Municipal 9.614/2005, na</w:t>
      </w:r>
      <w:r w:rsidR="00B6215E" w:rsidRPr="00A376FE">
        <w:rPr>
          <w:bCs/>
          <w:iCs/>
          <w:szCs w:val="24"/>
        </w:rPr>
        <w:t xml:space="preserve"> Lei nº 8.666/1993, na Lei Complementar nº 123/2006 e, ainda, observadas as alterações posteriores introduzidas nos referidos diplomas.</w:t>
      </w:r>
      <w:r>
        <w:t xml:space="preserve">  </w:t>
      </w:r>
    </w:p>
    <w:p w14:paraId="2C7F81BA" w14:textId="77777777" w:rsidR="00A92D3D" w:rsidRDefault="00397A2C">
      <w:pPr>
        <w:spacing w:after="19" w:line="259" w:lineRule="auto"/>
        <w:ind w:left="0" w:right="0" w:firstLine="0"/>
        <w:jc w:val="left"/>
      </w:pPr>
      <w:r>
        <w:t xml:space="preserve"> </w:t>
      </w:r>
    </w:p>
    <w:p w14:paraId="32A08A6C" w14:textId="77777777" w:rsidR="00A92D3D" w:rsidRDefault="00397A2C">
      <w:pPr>
        <w:ind w:left="0" w:right="959"/>
      </w:pPr>
      <w:r>
        <w:rPr>
          <w:b/>
        </w:rPr>
        <w:t>1.2</w:t>
      </w:r>
      <w: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7E4AFBCE" w14:textId="78E26C6F" w:rsidR="00A92D3D" w:rsidRDefault="00397A2C">
      <w:pPr>
        <w:ind w:left="0" w:right="959"/>
      </w:pPr>
      <w:r>
        <w:rPr>
          <w:b/>
        </w:rPr>
        <w:t>1.3</w:t>
      </w:r>
      <w:r>
        <w:t xml:space="preserve"> O edital e seus anexos se encontram disponíveis no endereço eletrônico </w:t>
      </w:r>
      <w:hyperlink r:id="rId8" w:history="1">
        <w:r w:rsidR="00C357CD" w:rsidRPr="00C92E65">
          <w:rPr>
            <w:rStyle w:val="Hyperlink"/>
          </w:rPr>
          <w:t>www.niteroi.rj.gov.br</w:t>
        </w:r>
      </w:hyperlink>
      <w:r w:rsidR="00C357CD">
        <w:t xml:space="preserve"> – Transparência – Licitações em andamento – Licitações SMA</w:t>
      </w:r>
      <w:r>
        <w:t xml:space="preserve">, podendo, alternativamente, ser adquirida uma via impressa mediante a doação de uma resma de papel A4, </w:t>
      </w:r>
      <w:r w:rsidR="00B6215E" w:rsidRPr="00A376FE">
        <w:rPr>
          <w:szCs w:val="24"/>
        </w:rPr>
        <w:t xml:space="preserve">no Departamento de </w:t>
      </w:r>
      <w:r w:rsidR="00756F3A">
        <w:rPr>
          <w:szCs w:val="24"/>
        </w:rPr>
        <w:t>Licitação</w:t>
      </w:r>
      <w:r w:rsidR="00B6215E" w:rsidRPr="00A376FE">
        <w:rPr>
          <w:szCs w:val="24"/>
        </w:rPr>
        <w:t xml:space="preserve"> à Rua Visconde de Sepetiba nº 987, 5º andar, Centro, Niterói, RJ, comprovado pela Comissão de Licitação.</w:t>
      </w:r>
      <w:r>
        <w:t xml:space="preserve">  </w:t>
      </w:r>
    </w:p>
    <w:p w14:paraId="1DAB1336" w14:textId="77777777" w:rsidR="00A92D3D" w:rsidRDefault="00397A2C">
      <w:pPr>
        <w:spacing w:after="16" w:line="259" w:lineRule="auto"/>
        <w:ind w:left="0" w:right="0" w:firstLine="0"/>
        <w:jc w:val="left"/>
      </w:pPr>
      <w:r>
        <w:t xml:space="preserve"> </w:t>
      </w:r>
    </w:p>
    <w:p w14:paraId="470CBE62" w14:textId="24088714" w:rsidR="00A92D3D" w:rsidRDefault="00397A2C">
      <w:pPr>
        <w:spacing w:after="96"/>
        <w:ind w:left="0" w:right="959"/>
      </w:pPr>
      <w:r>
        <w:rPr>
          <w:b/>
        </w:rPr>
        <w:t xml:space="preserve">1.4 </w:t>
      </w:r>
      <w:r>
        <w:t>Os interessados poderão solicitar esclarecimentos acerca do objeto deste edital ou interpretação de qualquer de seus dispositivos em até 2 (dois) dias úteis anteriores à abertura da sessão,</w:t>
      </w:r>
      <w:r>
        <w:rPr>
          <w:b/>
        </w:rPr>
        <w:t xml:space="preserve"> </w:t>
      </w:r>
      <w:r>
        <w:t>por escrito, no seguinte endereço</w:t>
      </w:r>
      <w:r w:rsidR="00B6215E" w:rsidRPr="00B6215E">
        <w:rPr>
          <w:szCs w:val="24"/>
        </w:rPr>
        <w:t xml:space="preserve"> </w:t>
      </w:r>
      <w:r w:rsidR="00B6215E" w:rsidRPr="00A376FE">
        <w:rPr>
          <w:szCs w:val="24"/>
        </w:rPr>
        <w:t xml:space="preserve">Rua Visconde de Sepetiba nº 987, 5º andar – Centro – Niterói – RJ, das 10h00min horas até 16h00min horas ou através do e-mail </w:t>
      </w:r>
      <w:r w:rsidR="00756F3A" w:rsidRPr="00C522B3">
        <w:rPr>
          <w:szCs w:val="24"/>
        </w:rPr>
        <w:t>copli@administração.niteroi.rj.gov.br</w:t>
      </w:r>
      <w:r>
        <w:t xml:space="preserve">.  </w:t>
      </w:r>
    </w:p>
    <w:p w14:paraId="7B4BEFC8" w14:textId="77777777" w:rsidR="00A92D3D" w:rsidRDefault="00397A2C">
      <w:pPr>
        <w:spacing w:after="0" w:line="259" w:lineRule="auto"/>
        <w:ind w:left="0" w:right="0" w:firstLine="0"/>
        <w:jc w:val="left"/>
      </w:pPr>
      <w:r>
        <w:t xml:space="preserve"> </w:t>
      </w:r>
    </w:p>
    <w:p w14:paraId="6C8705EB" w14:textId="36A517A0" w:rsidR="00A92D3D" w:rsidRDefault="00397A2C" w:rsidP="00F51790">
      <w:pPr>
        <w:ind w:left="0" w:right="959"/>
      </w:pPr>
      <w:r>
        <w:lastRenderedPageBreak/>
        <w:t xml:space="preserve"> </w:t>
      </w:r>
      <w:r>
        <w:rPr>
          <w:b/>
        </w:rPr>
        <w:t>1.4.1</w:t>
      </w:r>
      <w:r>
        <w:t xml:space="preserve"> Caberá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pPr>
        <w:spacing w:after="16" w:line="259" w:lineRule="auto"/>
        <w:ind w:left="0" w:right="0" w:firstLine="0"/>
        <w:jc w:val="left"/>
      </w:pPr>
      <w:r>
        <w:rPr>
          <w:b/>
        </w:rPr>
        <w:t xml:space="preserve"> </w:t>
      </w:r>
    </w:p>
    <w:p w14:paraId="4A2F911F" w14:textId="08BA59EA" w:rsidR="00C357CD" w:rsidRDefault="00397A2C">
      <w:pPr>
        <w:ind w:left="0" w:right="959"/>
        <w:rPr>
          <w:szCs w:val="24"/>
        </w:rPr>
      </w:pPr>
      <w:r>
        <w:rPr>
          <w:b/>
        </w:rPr>
        <w:t xml:space="preserve">1.5 </w:t>
      </w:r>
      <w:r w:rsidR="00B6215E" w:rsidRPr="00A376FE">
        <w:rPr>
          <w:szCs w:val="24"/>
        </w:rPr>
        <w:t xml:space="preserve">Os interessados poderão formular impugnações ao edital em até 2 (dois) dias úteis anteriores à abertura da sessão, no seguinte endereço Rua Visconde de Sepetiba nº 987, </w:t>
      </w:r>
      <w:r w:rsidR="00C357CD">
        <w:rPr>
          <w:szCs w:val="24"/>
        </w:rPr>
        <w:t xml:space="preserve">Térreo – Protocolo </w:t>
      </w:r>
      <w:r w:rsidR="00B6215E" w:rsidRPr="00A376FE">
        <w:rPr>
          <w:szCs w:val="24"/>
        </w:rPr>
        <w:t>– Centro – Niterói – RJ</w:t>
      </w:r>
      <w:r w:rsidR="00C357CD">
        <w:rPr>
          <w:szCs w:val="24"/>
        </w:rPr>
        <w:t xml:space="preserve">, ou através do </w:t>
      </w:r>
      <w:r w:rsidR="00B6215E" w:rsidRPr="00A376FE">
        <w:rPr>
          <w:szCs w:val="24"/>
        </w:rPr>
        <w:t>e-mail</w:t>
      </w:r>
      <w:r w:rsidR="00C357CD">
        <w:rPr>
          <w:szCs w:val="24"/>
        </w:rPr>
        <w:t xml:space="preserve"> </w:t>
      </w:r>
      <w:hyperlink r:id="rId9" w:history="1">
        <w:r w:rsidR="00C357CD" w:rsidRPr="00C92E65">
          <w:rPr>
            <w:rStyle w:val="Hyperlink"/>
            <w:szCs w:val="24"/>
          </w:rPr>
          <w:t>copli@administracao.niteroi.rj.gov.br</w:t>
        </w:r>
      </w:hyperlink>
    </w:p>
    <w:p w14:paraId="612FD21F" w14:textId="77777777" w:rsidR="00A92D3D" w:rsidRDefault="00397A2C">
      <w:pPr>
        <w:spacing w:after="0" w:line="259" w:lineRule="auto"/>
        <w:ind w:left="0" w:right="0" w:firstLine="0"/>
        <w:jc w:val="left"/>
      </w:pPr>
      <w:r>
        <w:t xml:space="preserve"> </w:t>
      </w:r>
    </w:p>
    <w:p w14:paraId="029CDDC9" w14:textId="77777777" w:rsidR="00A92D3D" w:rsidRDefault="00397A2C">
      <w:pPr>
        <w:ind w:left="0" w:right="959"/>
      </w:pPr>
      <w:r>
        <w:rPr>
          <w:b/>
        </w:rPr>
        <w:t>1.5.1</w:t>
      </w:r>
      <w:r>
        <w:t xml:space="preserve"> Caberá à AUTORIDADE SUPERIOR decidir sobre a impugnação no prazo de até vinte e quatro horas. </w:t>
      </w:r>
    </w:p>
    <w:p w14:paraId="56F5186C" w14:textId="77777777" w:rsidR="00A92D3D" w:rsidRDefault="00397A2C">
      <w:pPr>
        <w:spacing w:after="172" w:line="259" w:lineRule="auto"/>
        <w:ind w:left="0" w:right="0" w:firstLine="0"/>
        <w:jc w:val="left"/>
      </w:pPr>
      <w:r>
        <w:t xml:space="preserve"> </w:t>
      </w:r>
    </w:p>
    <w:p w14:paraId="028E58B1" w14:textId="090F71CB" w:rsidR="00A92D3D" w:rsidRDefault="00397A2C">
      <w:pPr>
        <w:pStyle w:val="Ttulo1"/>
        <w:ind w:left="7" w:right="952"/>
      </w:pPr>
      <w:r>
        <w:t xml:space="preserve">2 - DO OBJETO </w:t>
      </w:r>
    </w:p>
    <w:p w14:paraId="2587778E" w14:textId="2BF7F3B4" w:rsidR="00B6215E" w:rsidRDefault="00B6215E">
      <w:pPr>
        <w:spacing w:after="16" w:line="259" w:lineRule="auto"/>
        <w:ind w:left="0" w:right="0" w:firstLine="0"/>
        <w:jc w:val="left"/>
        <w:rPr>
          <w:b/>
        </w:rPr>
      </w:pPr>
    </w:p>
    <w:p w14:paraId="3AA0579E" w14:textId="68F1A965" w:rsidR="00B6215E" w:rsidRPr="00A376FE" w:rsidRDefault="00B6215E" w:rsidP="00684C5A">
      <w:pPr>
        <w:widowControl w:val="0"/>
        <w:overflowPunct w:val="0"/>
        <w:adjustRightInd w:val="0"/>
        <w:spacing w:after="0"/>
        <w:ind w:right="70"/>
        <w:rPr>
          <w:szCs w:val="24"/>
        </w:rPr>
      </w:pPr>
      <w:r w:rsidRPr="00A376FE">
        <w:rPr>
          <w:b/>
          <w:szCs w:val="24"/>
        </w:rPr>
        <w:t>2.1.</w:t>
      </w:r>
      <w:r w:rsidRPr="00A376FE">
        <w:rPr>
          <w:szCs w:val="24"/>
        </w:rPr>
        <w:t xml:space="preserve"> </w:t>
      </w:r>
      <w:bookmarkStart w:id="0" w:name="_Hlk148974027"/>
      <w:r w:rsidRPr="00A376FE">
        <w:rPr>
          <w:szCs w:val="24"/>
        </w:rPr>
        <w:t xml:space="preserve">O Pregão tem por objeto a </w:t>
      </w:r>
      <w:r w:rsidRPr="00A376FE">
        <w:rPr>
          <w:rFonts w:eastAsia="Arial"/>
          <w:szCs w:val="24"/>
        </w:rPr>
        <w:t>Concessão de Uso, pelo período de 10 (dez) anos, de área</w:t>
      </w:r>
      <w:r w:rsidR="00756F3A">
        <w:rPr>
          <w:rFonts w:eastAsia="Arial"/>
          <w:szCs w:val="24"/>
        </w:rPr>
        <w:t xml:space="preserve"> pública</w:t>
      </w:r>
      <w:r w:rsidRPr="00A376FE">
        <w:rPr>
          <w:rFonts w:eastAsia="Arial"/>
          <w:szCs w:val="24"/>
        </w:rPr>
        <w:t xml:space="preserve"> municipa</w:t>
      </w:r>
      <w:r w:rsidR="00756F3A">
        <w:rPr>
          <w:rFonts w:eastAsia="Arial"/>
          <w:szCs w:val="24"/>
        </w:rPr>
        <w:t>l</w:t>
      </w:r>
      <w:r w:rsidRPr="00A376FE">
        <w:rPr>
          <w:rFonts w:eastAsia="Arial"/>
          <w:szCs w:val="24"/>
        </w:rPr>
        <w:t xml:space="preserve"> destinada à exploração comercial de posto de combustíveis e atividades afins, </w:t>
      </w:r>
      <w:r w:rsidR="00756F3A">
        <w:rPr>
          <w:rFonts w:eastAsia="Arial"/>
          <w:szCs w:val="24"/>
        </w:rPr>
        <w:t>localizado</w:t>
      </w:r>
      <w:r w:rsidRPr="00A376FE">
        <w:rPr>
          <w:rFonts w:eastAsia="Arial"/>
          <w:szCs w:val="24"/>
        </w:rPr>
        <w:t xml:space="preserve"> na </w:t>
      </w:r>
      <w:bookmarkStart w:id="1" w:name="_Hlk147143770"/>
      <w:r w:rsidR="00684C5A" w:rsidRPr="00684C5A">
        <w:rPr>
          <w:rFonts w:eastAsia="Arial"/>
          <w:szCs w:val="24"/>
        </w:rPr>
        <w:t>Av. Visconde do Rio Branco,</w:t>
      </w:r>
      <w:r w:rsidR="00684C5A">
        <w:rPr>
          <w:rFonts w:eastAsia="Arial"/>
          <w:szCs w:val="24"/>
        </w:rPr>
        <w:t xml:space="preserve"> </w:t>
      </w:r>
      <w:r w:rsidR="00684C5A" w:rsidRPr="00684C5A">
        <w:rPr>
          <w:rFonts w:eastAsia="Arial"/>
          <w:szCs w:val="24"/>
        </w:rPr>
        <w:t>canteiro central, em frente ao</w:t>
      </w:r>
      <w:r w:rsidR="00684C5A">
        <w:rPr>
          <w:rFonts w:eastAsia="Arial"/>
          <w:szCs w:val="24"/>
        </w:rPr>
        <w:t xml:space="preserve"> </w:t>
      </w:r>
      <w:r w:rsidR="00684C5A" w:rsidRPr="00684C5A">
        <w:rPr>
          <w:rFonts w:eastAsia="Arial"/>
          <w:szCs w:val="24"/>
        </w:rPr>
        <w:t>número 655</w:t>
      </w:r>
      <w:r w:rsidRPr="00A376FE">
        <w:rPr>
          <w:rFonts w:eastAsia="Arial"/>
          <w:szCs w:val="24"/>
        </w:rPr>
        <w:t xml:space="preserve">, Bairro </w:t>
      </w:r>
      <w:r w:rsidR="00684C5A">
        <w:rPr>
          <w:rFonts w:eastAsia="Arial"/>
          <w:szCs w:val="24"/>
        </w:rPr>
        <w:t xml:space="preserve">Centro </w:t>
      </w:r>
      <w:r w:rsidRPr="00A376FE">
        <w:rPr>
          <w:rFonts w:eastAsia="Arial"/>
          <w:szCs w:val="24"/>
        </w:rPr>
        <w:t xml:space="preserve">(Posto </w:t>
      </w:r>
      <w:r w:rsidR="00684C5A">
        <w:rPr>
          <w:rFonts w:eastAsia="Arial"/>
          <w:szCs w:val="24"/>
        </w:rPr>
        <w:t>Concha Acústica</w:t>
      </w:r>
      <w:r w:rsidR="00756F3A">
        <w:rPr>
          <w:rFonts w:eastAsia="Arial"/>
          <w:szCs w:val="24"/>
        </w:rPr>
        <w:t>)</w:t>
      </w:r>
      <w:bookmarkEnd w:id="1"/>
      <w:r w:rsidR="00756F3A">
        <w:rPr>
          <w:rFonts w:eastAsia="Arial"/>
          <w:szCs w:val="24"/>
        </w:rPr>
        <w:t xml:space="preserve">, </w:t>
      </w:r>
      <w:r w:rsidRPr="00A376FE">
        <w:rPr>
          <w:szCs w:val="24"/>
        </w:rPr>
        <w:t xml:space="preserve">conforme as especificações constantes do </w:t>
      </w:r>
      <w:r w:rsidRPr="00756F3A">
        <w:rPr>
          <w:szCs w:val="24"/>
        </w:rPr>
        <w:t>ANEXO I – Termo de Referência do Objeto.</w:t>
      </w:r>
    </w:p>
    <w:bookmarkEnd w:id="0"/>
    <w:p w14:paraId="344E2071" w14:textId="77777777" w:rsidR="00B6215E" w:rsidRPr="00A376FE" w:rsidRDefault="00B6215E" w:rsidP="00B6215E">
      <w:pPr>
        <w:widowControl w:val="0"/>
        <w:overflowPunct w:val="0"/>
        <w:adjustRightInd w:val="0"/>
        <w:spacing w:after="0"/>
        <w:ind w:right="70"/>
        <w:rPr>
          <w:szCs w:val="24"/>
        </w:rPr>
      </w:pPr>
    </w:p>
    <w:p w14:paraId="77060E75" w14:textId="10F9E9A0" w:rsidR="005C6845" w:rsidRPr="005C6845" w:rsidRDefault="005C6845" w:rsidP="005C6845">
      <w:pPr>
        <w:widowControl w:val="0"/>
        <w:overflowPunct w:val="0"/>
        <w:adjustRightInd w:val="0"/>
        <w:spacing w:after="0"/>
        <w:ind w:right="70"/>
        <w:rPr>
          <w:b/>
        </w:rPr>
      </w:pPr>
      <w:bookmarkStart w:id="2" w:name="_Hlk148974081"/>
      <w:r w:rsidRPr="005C6845">
        <w:rPr>
          <w:b/>
        </w:rPr>
        <w:t>3 - DO REGIME DE EXECUÇÃO</w:t>
      </w:r>
    </w:p>
    <w:p w14:paraId="5E844E54" w14:textId="77777777" w:rsidR="005C6845" w:rsidRDefault="005C6845" w:rsidP="005C6845">
      <w:pPr>
        <w:widowControl w:val="0"/>
        <w:overflowPunct w:val="0"/>
        <w:adjustRightInd w:val="0"/>
        <w:spacing w:after="0"/>
        <w:ind w:right="70"/>
        <w:rPr>
          <w:szCs w:val="24"/>
        </w:rPr>
      </w:pPr>
    </w:p>
    <w:p w14:paraId="343F52F0" w14:textId="58FC3489" w:rsidR="00B6215E" w:rsidRPr="00A376FE" w:rsidRDefault="005C6845" w:rsidP="00B6215E">
      <w:pPr>
        <w:widowControl w:val="0"/>
        <w:overflowPunct w:val="0"/>
        <w:adjustRightInd w:val="0"/>
        <w:spacing w:after="0"/>
        <w:ind w:right="70"/>
        <w:rPr>
          <w:szCs w:val="24"/>
        </w:rPr>
      </w:pPr>
      <w:r>
        <w:rPr>
          <w:szCs w:val="24"/>
        </w:rPr>
        <w:t>3</w:t>
      </w:r>
      <w:r w:rsidR="00B6215E" w:rsidRPr="00A376FE">
        <w:rPr>
          <w:szCs w:val="24"/>
        </w:rPr>
        <w:t>.</w:t>
      </w:r>
      <w:r>
        <w:rPr>
          <w:szCs w:val="24"/>
        </w:rPr>
        <w:t>1</w:t>
      </w:r>
      <w:r w:rsidR="00756F3A">
        <w:rPr>
          <w:szCs w:val="24"/>
        </w:rPr>
        <w:t xml:space="preserve"> O vencedor</w:t>
      </w:r>
      <w:r w:rsidR="00B6215E" w:rsidRPr="00A376FE">
        <w:rPr>
          <w:szCs w:val="24"/>
        </w:rPr>
        <w:t xml:space="preserve"> ter</w:t>
      </w:r>
      <w:r w:rsidR="00756F3A">
        <w:rPr>
          <w:szCs w:val="24"/>
        </w:rPr>
        <w:t>á</w:t>
      </w:r>
      <w:r w:rsidR="00B6215E" w:rsidRPr="00A376FE">
        <w:rPr>
          <w:szCs w:val="24"/>
        </w:rPr>
        <w:t xml:space="preserve"> como encargo a manutenção e a conservação do imóvel.</w:t>
      </w:r>
    </w:p>
    <w:p w14:paraId="7C5D8A64" w14:textId="77777777" w:rsidR="00B6215E" w:rsidRPr="00A376FE" w:rsidRDefault="00B6215E" w:rsidP="00B6215E">
      <w:pPr>
        <w:widowControl w:val="0"/>
        <w:overflowPunct w:val="0"/>
        <w:adjustRightInd w:val="0"/>
        <w:spacing w:after="0"/>
        <w:ind w:right="70"/>
        <w:rPr>
          <w:szCs w:val="24"/>
        </w:rPr>
      </w:pPr>
    </w:p>
    <w:p w14:paraId="2B9309ED" w14:textId="6178F671" w:rsidR="00B6215E" w:rsidRPr="00A376FE" w:rsidRDefault="005C6845" w:rsidP="25438235">
      <w:pPr>
        <w:widowControl w:val="0"/>
        <w:spacing w:after="0"/>
        <w:ind w:right="70"/>
      </w:pPr>
      <w:r>
        <w:t>3.2</w:t>
      </w:r>
      <w:r w:rsidR="00B6215E">
        <w:t xml:space="preserve"> </w:t>
      </w:r>
      <w:r w:rsidR="1013A02B" w:rsidRPr="25438235">
        <w:rPr>
          <w:rFonts w:asciiTheme="minorHAnsi" w:eastAsiaTheme="minorEastAsia" w:hAnsiTheme="minorHAnsi" w:cstheme="minorBidi"/>
          <w:color w:val="000000" w:themeColor="text1"/>
          <w:szCs w:val="24"/>
        </w:rPr>
        <w:t>O uso, a ser permitido exclusivamente ao vencedor do presente procedimento impessoal, será restrito às atividades a serem estabelecidas no Contrato</w:t>
      </w:r>
      <w:r w:rsidR="00B6215E" w:rsidRPr="25438235">
        <w:rPr>
          <w:rFonts w:asciiTheme="minorHAnsi" w:eastAsiaTheme="minorEastAsia" w:hAnsiTheme="minorHAnsi" w:cstheme="minorBidi"/>
          <w:color w:val="000000" w:themeColor="text1"/>
          <w:szCs w:val="24"/>
        </w:rPr>
        <w:t>.</w:t>
      </w:r>
    </w:p>
    <w:p w14:paraId="42F09CA5" w14:textId="77777777" w:rsidR="00B6215E" w:rsidRPr="00A376FE" w:rsidRDefault="00B6215E" w:rsidP="00B6215E">
      <w:pPr>
        <w:widowControl w:val="0"/>
        <w:overflowPunct w:val="0"/>
        <w:adjustRightInd w:val="0"/>
        <w:spacing w:after="0"/>
        <w:ind w:right="70"/>
        <w:rPr>
          <w:szCs w:val="24"/>
        </w:rPr>
      </w:pPr>
    </w:p>
    <w:p w14:paraId="23B62DBA" w14:textId="63440E7C" w:rsidR="00B6215E" w:rsidRPr="00A376FE" w:rsidRDefault="005C6845" w:rsidP="00B6215E">
      <w:pPr>
        <w:widowControl w:val="0"/>
        <w:overflowPunct w:val="0"/>
        <w:adjustRightInd w:val="0"/>
        <w:spacing w:after="0"/>
        <w:ind w:right="70"/>
        <w:rPr>
          <w:szCs w:val="24"/>
        </w:rPr>
      </w:pPr>
      <w:r>
        <w:rPr>
          <w:szCs w:val="24"/>
        </w:rPr>
        <w:t>3.3</w:t>
      </w:r>
      <w:r w:rsidR="00B6215E" w:rsidRPr="00A376FE">
        <w:rPr>
          <w:szCs w:val="24"/>
        </w:rPr>
        <w:t xml:space="preserve"> As áreas e benfeitorias, se existentes, serão entregues no estado em que se encontram.</w:t>
      </w:r>
    </w:p>
    <w:p w14:paraId="1F04EC7F" w14:textId="77777777" w:rsidR="00B6215E" w:rsidRPr="00A376FE" w:rsidRDefault="00B6215E" w:rsidP="00B6215E">
      <w:pPr>
        <w:widowControl w:val="0"/>
        <w:overflowPunct w:val="0"/>
        <w:adjustRightInd w:val="0"/>
        <w:spacing w:after="0"/>
        <w:ind w:right="70"/>
        <w:rPr>
          <w:szCs w:val="24"/>
        </w:rPr>
      </w:pPr>
    </w:p>
    <w:p w14:paraId="1AF19942" w14:textId="34D1E53B" w:rsidR="00B6215E" w:rsidRPr="00A376FE" w:rsidRDefault="005C6845" w:rsidP="00B6215E">
      <w:pPr>
        <w:widowControl w:val="0"/>
        <w:overflowPunct w:val="0"/>
        <w:adjustRightInd w:val="0"/>
        <w:spacing w:after="0"/>
        <w:ind w:right="70"/>
      </w:pPr>
      <w:r>
        <w:t>3.4</w:t>
      </w:r>
      <w:r w:rsidR="00B6215E">
        <w:t xml:space="preserve"> As construções ou benfeitorias realizadas no imóvel incorporam-se a este, tornando-se propriedade pública, sem direito à retenção ou indenização.</w:t>
      </w:r>
    </w:p>
    <w:p w14:paraId="419139A4" w14:textId="77777777" w:rsidR="00B6215E" w:rsidRPr="00A376FE" w:rsidRDefault="00B6215E" w:rsidP="00B6215E">
      <w:pPr>
        <w:widowControl w:val="0"/>
        <w:overflowPunct w:val="0"/>
        <w:adjustRightInd w:val="0"/>
        <w:spacing w:after="0"/>
        <w:ind w:right="70"/>
        <w:rPr>
          <w:szCs w:val="24"/>
        </w:rPr>
      </w:pPr>
    </w:p>
    <w:p w14:paraId="7B5D190C" w14:textId="7110710C" w:rsidR="00B6215E" w:rsidRPr="00A376FE" w:rsidRDefault="005C6845" w:rsidP="00B6215E">
      <w:pPr>
        <w:widowControl w:val="0"/>
        <w:overflowPunct w:val="0"/>
        <w:adjustRightInd w:val="0"/>
        <w:spacing w:after="0"/>
        <w:ind w:right="70"/>
        <w:rPr>
          <w:szCs w:val="24"/>
        </w:rPr>
      </w:pPr>
      <w:r>
        <w:rPr>
          <w:szCs w:val="24"/>
        </w:rPr>
        <w:t>3.5</w:t>
      </w:r>
      <w:r w:rsidR="00B6215E" w:rsidRPr="00A376FE">
        <w:rPr>
          <w:szCs w:val="24"/>
        </w:rPr>
        <w:t xml:space="preserve"> Além da remuneração ou dos encargos específicos, incumbirá aos concessionários manter o imóvel em condições adequadas à sua destinação, assim devendo restituí-lo.</w:t>
      </w:r>
    </w:p>
    <w:p w14:paraId="3D96E4B6" w14:textId="77777777" w:rsidR="00B6215E" w:rsidRPr="00A376FE" w:rsidRDefault="00B6215E" w:rsidP="00B6215E">
      <w:pPr>
        <w:widowControl w:val="0"/>
        <w:overflowPunct w:val="0"/>
        <w:adjustRightInd w:val="0"/>
        <w:spacing w:after="0"/>
        <w:ind w:right="70"/>
        <w:rPr>
          <w:szCs w:val="24"/>
        </w:rPr>
      </w:pPr>
    </w:p>
    <w:p w14:paraId="60D0DDA0" w14:textId="76827285" w:rsidR="00B6215E" w:rsidRPr="00A376FE" w:rsidRDefault="005C6845" w:rsidP="00B6215E">
      <w:pPr>
        <w:widowControl w:val="0"/>
        <w:overflowPunct w:val="0"/>
        <w:adjustRightInd w:val="0"/>
        <w:spacing w:after="0"/>
        <w:ind w:right="70"/>
        <w:rPr>
          <w:b/>
          <w:szCs w:val="24"/>
        </w:rPr>
      </w:pPr>
      <w:r>
        <w:rPr>
          <w:szCs w:val="24"/>
        </w:rPr>
        <w:t>3.6</w:t>
      </w:r>
      <w:r w:rsidR="00B6215E" w:rsidRPr="00A376FE">
        <w:rPr>
          <w:szCs w:val="24"/>
        </w:rPr>
        <w:t xml:space="preserve"> Os candidatos interessados poderão visitar previamente os imóveis pretendidos, ficando cientes de sua situação fática, não tendo assim qualquer direito a reclamar quanto ao estado de conservação, ocupações, passeios, cercamentos, aclives, declives, ligações elétricas, hidráulicas, cloacais, bem como quanto às condições urbanísticas do imóvel.</w:t>
      </w:r>
    </w:p>
    <w:bookmarkEnd w:id="2"/>
    <w:p w14:paraId="624D19C7" w14:textId="77777777" w:rsidR="00B6215E" w:rsidRPr="00B6215E" w:rsidRDefault="00B6215E">
      <w:pPr>
        <w:spacing w:after="16" w:line="259" w:lineRule="auto"/>
        <w:ind w:left="0" w:right="0" w:firstLine="0"/>
        <w:jc w:val="left"/>
      </w:pPr>
    </w:p>
    <w:p w14:paraId="56DA5516" w14:textId="77777777" w:rsidR="00A92D3D" w:rsidRDefault="00397A2C">
      <w:pPr>
        <w:spacing w:after="16" w:line="259" w:lineRule="auto"/>
        <w:ind w:left="0" w:right="0" w:firstLine="0"/>
        <w:jc w:val="left"/>
      </w:pPr>
      <w:r>
        <w:rPr>
          <w:b/>
        </w:rPr>
        <w:t xml:space="preserve"> </w:t>
      </w:r>
    </w:p>
    <w:p w14:paraId="10FF01E4" w14:textId="788E70CA" w:rsidR="00A92D3D" w:rsidRDefault="00397A2C">
      <w:pPr>
        <w:pStyle w:val="Ttulo1"/>
        <w:ind w:left="7" w:right="952"/>
      </w:pPr>
      <w:r w:rsidRPr="005C6845">
        <w:t xml:space="preserve">4- TIPO DE LICITAÇÃO E PREÇO </w:t>
      </w:r>
      <w:r w:rsidR="00B6215E" w:rsidRPr="005C6845">
        <w:t>MÍNIMO</w:t>
      </w:r>
      <w:r w:rsidRPr="005C6845">
        <w:t xml:space="preserve"> ADMITIDO</w:t>
      </w:r>
      <w:r>
        <w:t xml:space="preserve"> </w:t>
      </w:r>
    </w:p>
    <w:p w14:paraId="21F83397" w14:textId="77777777" w:rsidR="00A92D3D" w:rsidRDefault="00397A2C">
      <w:pPr>
        <w:spacing w:after="19" w:line="259" w:lineRule="auto"/>
        <w:ind w:left="0" w:right="0" w:firstLine="0"/>
        <w:jc w:val="left"/>
      </w:pPr>
      <w:r>
        <w:t xml:space="preserve"> </w:t>
      </w:r>
    </w:p>
    <w:p w14:paraId="4E19CF86" w14:textId="606D1B1A" w:rsidR="00B6215E" w:rsidRPr="00A376FE" w:rsidRDefault="005C6845" w:rsidP="25438235">
      <w:pPr>
        <w:widowControl w:val="0"/>
        <w:spacing w:after="0"/>
        <w:ind w:right="70"/>
      </w:pPr>
      <w:r w:rsidRPr="25438235">
        <w:rPr>
          <w:b/>
          <w:bCs/>
        </w:rPr>
        <w:t>4</w:t>
      </w:r>
      <w:r w:rsidR="00B6215E" w:rsidRPr="25438235">
        <w:rPr>
          <w:b/>
          <w:bCs/>
        </w:rPr>
        <w:t>.1</w:t>
      </w:r>
      <w:r w:rsidR="00B6215E">
        <w:t xml:space="preserve"> </w:t>
      </w:r>
      <w:r w:rsidR="127DC024" w:rsidRPr="25438235">
        <w:rPr>
          <w:rFonts w:asciiTheme="minorHAnsi" w:eastAsiaTheme="minorEastAsia" w:hAnsiTheme="minorHAnsi" w:cstheme="minorBidi"/>
          <w:color w:val="000000" w:themeColor="text1"/>
          <w:szCs w:val="24"/>
        </w:rPr>
        <w:t>O valor mínimo estimado pela Administração para o objeto deste pregão é de R$ 3.540.000,00 (três milhões, quinhentos e quarenta mil reais) parcelado mensalmente ao longo dos 10 (dez) anos da concessão, devendo o contrato ter os seus valores atualizados anualmente pelo IPCA, conforme Termo de Referência</w:t>
      </w:r>
      <w:r w:rsidR="00837FF3" w:rsidRPr="25438235">
        <w:rPr>
          <w:rFonts w:asciiTheme="minorHAnsi" w:eastAsiaTheme="minorEastAsia" w:hAnsiTheme="minorHAnsi" w:cstheme="minorBidi"/>
          <w:color w:val="000000" w:themeColor="text1"/>
          <w:szCs w:val="24"/>
        </w:rPr>
        <w:t>.</w:t>
      </w:r>
    </w:p>
    <w:p w14:paraId="4F3B31DA" w14:textId="77777777" w:rsidR="00B6215E" w:rsidRPr="00A376FE" w:rsidRDefault="00B6215E" w:rsidP="00B6215E">
      <w:pPr>
        <w:widowControl w:val="0"/>
        <w:overflowPunct w:val="0"/>
        <w:adjustRightInd w:val="0"/>
        <w:spacing w:after="0"/>
        <w:ind w:right="70"/>
        <w:rPr>
          <w:szCs w:val="24"/>
        </w:rPr>
      </w:pPr>
    </w:p>
    <w:p w14:paraId="2CF460CC" w14:textId="4C47355F" w:rsidR="00B6215E" w:rsidRPr="00A376FE" w:rsidRDefault="005C6845" w:rsidP="25438235">
      <w:pPr>
        <w:widowControl w:val="0"/>
        <w:spacing w:after="0"/>
        <w:ind w:right="70"/>
      </w:pPr>
      <w:bookmarkStart w:id="3" w:name="_Hlk148964477"/>
      <w:r>
        <w:t>4</w:t>
      </w:r>
      <w:r w:rsidR="00B6215E">
        <w:t xml:space="preserve">.2 </w:t>
      </w:r>
      <w:r w:rsidR="252D512E" w:rsidRPr="25438235">
        <w:rPr>
          <w:rFonts w:asciiTheme="minorHAnsi" w:eastAsiaTheme="minorEastAsia" w:hAnsiTheme="minorHAnsi" w:cstheme="minorBidi"/>
          <w:color w:val="000000" w:themeColor="text1"/>
          <w:szCs w:val="24"/>
        </w:rPr>
        <w:t>O valor constante do item 4.1 se refere apenas à concessão de uso dos imóveis públicos; quaisquer outras despesas decorrentes de sua utilização deverão ser suportadas pelos concessionários, tais como tarifas, preços públicos e tributos, inclusive o Imposto Predial e Territorial Urbano – IPTU, a taxa de coleta imobiliária de lixo – TCIL e a contribuição para o custeio do sistema de iluminação pública – COSIP</w:t>
      </w:r>
      <w:r w:rsidR="00B6215E" w:rsidRPr="25438235">
        <w:rPr>
          <w:rFonts w:asciiTheme="minorHAnsi" w:eastAsiaTheme="minorEastAsia" w:hAnsiTheme="minorHAnsi" w:cstheme="minorBidi"/>
          <w:color w:val="000000" w:themeColor="text1"/>
          <w:szCs w:val="24"/>
        </w:rPr>
        <w:t>.</w:t>
      </w:r>
    </w:p>
    <w:p w14:paraId="36323B77" w14:textId="77777777" w:rsidR="00B6215E" w:rsidRPr="00A376FE" w:rsidRDefault="00B6215E" w:rsidP="00B6215E">
      <w:pPr>
        <w:widowControl w:val="0"/>
        <w:overflowPunct w:val="0"/>
        <w:adjustRightInd w:val="0"/>
        <w:spacing w:after="0"/>
        <w:ind w:right="70"/>
        <w:rPr>
          <w:szCs w:val="24"/>
        </w:rPr>
      </w:pPr>
    </w:p>
    <w:p w14:paraId="2A2E95B9" w14:textId="77777777" w:rsidR="00B6215E" w:rsidRPr="00A376FE" w:rsidRDefault="00B6215E" w:rsidP="00B6215E">
      <w:pPr>
        <w:widowControl w:val="0"/>
        <w:overflowPunct w:val="0"/>
        <w:adjustRightInd w:val="0"/>
        <w:spacing w:after="0"/>
        <w:ind w:right="70"/>
        <w:rPr>
          <w:szCs w:val="24"/>
        </w:rPr>
      </w:pPr>
    </w:p>
    <w:p w14:paraId="5832A2BD" w14:textId="20591C20" w:rsidR="00B6215E" w:rsidRPr="00A376FE" w:rsidRDefault="005C6845" w:rsidP="00B6215E">
      <w:pPr>
        <w:widowControl w:val="0"/>
        <w:overflowPunct w:val="0"/>
        <w:adjustRightInd w:val="0"/>
        <w:spacing w:after="0"/>
        <w:ind w:right="70"/>
      </w:pPr>
      <w:r>
        <w:t>4</w:t>
      </w:r>
      <w:r w:rsidR="00C34E39">
        <w:t>.</w:t>
      </w:r>
      <w:r w:rsidR="71D0F614">
        <w:t>3</w:t>
      </w:r>
      <w:r w:rsidR="00C34E39">
        <w:t xml:space="preserve"> O</w:t>
      </w:r>
      <w:r w:rsidR="00B6215E">
        <w:t xml:space="preserve"> concessionário</w:t>
      </w:r>
      <w:r w:rsidR="00C34E39">
        <w:t xml:space="preserve"> é</w:t>
      </w:r>
      <w:r w:rsidR="00B6215E">
        <w:t xml:space="preserve"> responsáve</w:t>
      </w:r>
      <w:r w:rsidR="00C34E39">
        <w:t>l</w:t>
      </w:r>
      <w:r w:rsidR="00B6215E">
        <w:t xml:space="preserve"> pelo recolhimento dos tributos de caráter federal, estadual e municipal. </w:t>
      </w:r>
    </w:p>
    <w:bookmarkEnd w:id="3"/>
    <w:p w14:paraId="2999FFE8" w14:textId="77777777" w:rsidR="00B6215E" w:rsidRPr="00A376FE" w:rsidRDefault="00B6215E" w:rsidP="00B6215E">
      <w:pPr>
        <w:widowControl w:val="0"/>
        <w:overflowPunct w:val="0"/>
        <w:adjustRightInd w:val="0"/>
        <w:spacing w:after="0"/>
        <w:ind w:right="70"/>
        <w:rPr>
          <w:szCs w:val="24"/>
        </w:rPr>
      </w:pPr>
    </w:p>
    <w:p w14:paraId="182A2EEA" w14:textId="5E8A1B69" w:rsidR="00A92D3D" w:rsidRDefault="00A92D3D">
      <w:pPr>
        <w:spacing w:after="0" w:line="259" w:lineRule="auto"/>
        <w:ind w:left="0" w:right="0" w:firstLine="0"/>
        <w:jc w:val="left"/>
      </w:pP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77777777" w:rsidR="00A92D3D" w:rsidRDefault="00397A2C" w:rsidP="00F51790">
      <w:pPr>
        <w:ind w:left="0" w:right="959"/>
      </w:pPr>
      <w:r>
        <w:rPr>
          <w:b/>
        </w:rPr>
        <w:t xml:space="preserve">5.1 </w:t>
      </w:r>
      <w: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rsidP="00F51790">
      <w:pPr>
        <w:spacing w:after="16" w:line="259" w:lineRule="auto"/>
        <w:ind w:left="0" w:right="0" w:firstLine="0"/>
      </w:pPr>
      <w:r>
        <w:t xml:space="preserve"> </w:t>
      </w:r>
    </w:p>
    <w:p w14:paraId="18E8DB62" w14:textId="19FC7936" w:rsidR="00552C08" w:rsidRPr="005C6845" w:rsidRDefault="00552C08" w:rsidP="00F51790">
      <w:pPr>
        <w:spacing w:after="1" w:line="276" w:lineRule="auto"/>
        <w:ind w:left="-5" w:right="973"/>
      </w:pPr>
      <w:r w:rsidRPr="005C6845">
        <w:rPr>
          <w:b/>
        </w:rPr>
        <w:t xml:space="preserve">5.2 </w:t>
      </w:r>
      <w:r w:rsidRPr="005C6845">
        <w:t xml:space="preserve">Não será permitida a participação na licitação de mais de uma empresa sob o controle de um mesmo grupo de pessoas, físicas ou jurídicas, sendo também vedada a participação empresas punidas por: </w:t>
      </w:r>
    </w:p>
    <w:p w14:paraId="383506E8" w14:textId="77777777" w:rsidR="00552C08" w:rsidRPr="005C6845" w:rsidRDefault="00552C08" w:rsidP="00F51790">
      <w:pPr>
        <w:spacing w:after="1" w:line="276" w:lineRule="auto"/>
        <w:ind w:left="-5" w:right="973"/>
      </w:pPr>
    </w:p>
    <w:p w14:paraId="6556D6FC" w14:textId="77777777" w:rsidR="00552C08" w:rsidRPr="005C6845" w:rsidRDefault="00552C08" w:rsidP="00F51790">
      <w:pPr>
        <w:spacing w:after="1" w:line="276" w:lineRule="auto"/>
        <w:ind w:left="-5" w:right="973"/>
      </w:pPr>
      <w:r w:rsidRPr="005C6845">
        <w:t>a) Ente, Autarquia ou Fundação da Administração Pública do Município de Niterói, com as sanções prescritas no inciso III do art. 87 da Lei nº 8.666/93 e no art. 7º da Lei nº 10.520/02;</w:t>
      </w:r>
    </w:p>
    <w:p w14:paraId="57B0AE5C" w14:textId="77777777" w:rsidR="00552C08" w:rsidRPr="005C6845" w:rsidRDefault="00552C08" w:rsidP="00F51790">
      <w:pPr>
        <w:spacing w:after="1" w:line="276" w:lineRule="auto"/>
        <w:ind w:left="-5" w:right="973"/>
      </w:pPr>
    </w:p>
    <w:p w14:paraId="4F82602E" w14:textId="77777777" w:rsidR="00552C08" w:rsidRDefault="00552C08" w:rsidP="00F51790">
      <w:pPr>
        <w:spacing w:after="1" w:line="276" w:lineRule="auto"/>
        <w:ind w:left="-5" w:right="973"/>
      </w:pPr>
      <w:r w:rsidRPr="005C6845">
        <w:t>b) Ente ou Entidade da Administração Pública Federal, Estadual, Distrital e Municipal, com a sanção prescrita no inciso IV do art. 87 da Lei nº 8.666/93.</w:t>
      </w:r>
    </w:p>
    <w:p w14:paraId="56483254" w14:textId="77777777" w:rsidR="00A92D3D" w:rsidRDefault="00397A2C">
      <w:pPr>
        <w:spacing w:after="16" w:line="259" w:lineRule="auto"/>
        <w:ind w:left="0" w:right="0" w:firstLine="0"/>
        <w:jc w:val="left"/>
      </w:pPr>
      <w:r>
        <w:rPr>
          <w:b/>
        </w:rPr>
        <w:t xml:space="preserve"> </w:t>
      </w:r>
    </w:p>
    <w:p w14:paraId="2ABF9AA8" w14:textId="77777777" w:rsidR="00A92D3D" w:rsidRDefault="00397A2C">
      <w:pPr>
        <w:ind w:left="0" w:right="959"/>
      </w:pPr>
      <w:r>
        <w:rPr>
          <w:b/>
        </w:rPr>
        <w:lastRenderedPageBreak/>
        <w:t>5.3</w:t>
      </w:r>
      <w: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77777777" w:rsidR="00A92D3D" w:rsidRDefault="00397A2C">
      <w:pPr>
        <w:ind w:left="0" w:right="959"/>
      </w:pPr>
      <w:r>
        <w:rPr>
          <w:b/>
        </w:rPr>
        <w:t>5.3.1</w:t>
      </w:r>
      <w: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77777777" w:rsidR="00A92D3D" w:rsidRDefault="00397A2C">
      <w:pPr>
        <w:ind w:left="0" w:right="959"/>
      </w:pPr>
      <w:r>
        <w:rPr>
          <w:b/>
        </w:rPr>
        <w:t xml:space="preserve">5.4 </w:t>
      </w:r>
      <w:r>
        <w:t xml:space="preserve">Não será permitida a participação na licitação das pessoas físicas e jurídicas arroladas no artigo 9º da Lei n.º 8.666/93. </w:t>
      </w:r>
    </w:p>
    <w:p w14:paraId="4C8BBAE0" w14:textId="77777777" w:rsidR="00A92D3D" w:rsidRDefault="00397A2C">
      <w:pPr>
        <w:spacing w:after="16" w:line="259" w:lineRule="auto"/>
        <w:ind w:left="0" w:right="0" w:firstLine="0"/>
        <w:jc w:val="left"/>
      </w:pPr>
      <w:r>
        <w:t xml:space="preserve"> </w:t>
      </w:r>
    </w:p>
    <w:p w14:paraId="42CD8C54" w14:textId="2D078E62" w:rsidR="004F346A" w:rsidRDefault="00397A2C" w:rsidP="005C6845">
      <w:pPr>
        <w:ind w:left="0" w:right="959"/>
      </w:pPr>
      <w:r>
        <w:rPr>
          <w:b/>
        </w:rPr>
        <w:t>5.5</w:t>
      </w:r>
      <w:r>
        <w:t xml:space="preserve"> </w:t>
      </w:r>
      <w:r w:rsidR="005C6845">
        <w:t>Não s</w:t>
      </w:r>
      <w:r>
        <w:t>erá permitida a participação de licitantes em regime de consórcio</w:t>
      </w:r>
    </w:p>
    <w:p w14:paraId="4C95C865" w14:textId="0885D7A3" w:rsidR="004F346A" w:rsidRDefault="004F346A" w:rsidP="004F346A"/>
    <w:p w14:paraId="65076C23" w14:textId="12F4A5AD" w:rsidR="00A92D3D" w:rsidRDefault="00A92D3D">
      <w:pPr>
        <w:spacing w:after="16" w:line="259" w:lineRule="auto"/>
        <w:ind w:left="12" w:right="0" w:firstLine="0"/>
        <w:jc w:val="left"/>
      </w:pPr>
    </w:p>
    <w:p w14:paraId="68CC5D51" w14:textId="77777777" w:rsidR="00A92D3D" w:rsidRDefault="00397A2C">
      <w:pPr>
        <w:spacing w:after="20" w:line="259" w:lineRule="auto"/>
        <w:ind w:left="12" w:right="0" w:firstLine="0"/>
        <w:jc w:val="left"/>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7777777" w:rsidR="00A92D3D" w:rsidRDefault="00397A2C">
      <w:pPr>
        <w:ind w:left="0" w:right="959"/>
      </w:pPr>
      <w:r>
        <w:rPr>
          <w:b/>
        </w:rPr>
        <w:t xml:space="preserve">6.2 </w:t>
      </w:r>
      <w:r>
        <w:t xml:space="preserve">A documentação referida no item 6.1 poderá ser substituída pela Carta de </w:t>
      </w:r>
      <w:r w:rsidRPr="00E63AA1">
        <w:t>Credenciamento (Anexo 2), a qual</w:t>
      </w:r>
      <w:r>
        <w:t xml:space="preserve">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r>
        <w:rPr>
          <w:b/>
        </w:rPr>
        <w:t>6.3</w:t>
      </w:r>
      <w:r>
        <w:t xml:space="preserve"> Os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r>
        <w:rPr>
          <w:b/>
        </w:rPr>
        <w:t>6.4</w:t>
      </w:r>
      <w:r>
        <w:t xml:space="preserve"> Os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r>
        <w:rPr>
          <w:b/>
        </w:rPr>
        <w:lastRenderedPageBreak/>
        <w:t xml:space="preserve">6.4.1 Deverá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r>
        <w:rPr>
          <w:b/>
        </w:rPr>
        <w:t xml:space="preserve">6.5 </w:t>
      </w:r>
      <w:r>
        <w:t xml:space="preserve">É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r>
        <w:rPr>
          <w:b/>
        </w:rPr>
        <w:t xml:space="preserve">6.6 </w:t>
      </w:r>
      <w: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pPr>
        <w:spacing w:after="16" w:line="259" w:lineRule="auto"/>
        <w:ind w:left="12" w:right="0" w:firstLine="0"/>
        <w:jc w:val="left"/>
      </w:pPr>
      <w:r>
        <w:t xml:space="preserve"> </w:t>
      </w: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7A869E17" w:rsidR="00A92D3D" w:rsidRDefault="00397A2C" w:rsidP="00DC6450">
      <w:pPr>
        <w:spacing w:after="0" w:line="259" w:lineRule="auto"/>
        <w:ind w:right="0"/>
      </w:pPr>
      <w:r>
        <w:rPr>
          <w:b/>
        </w:rPr>
        <w:t xml:space="preserve">7.1 </w:t>
      </w:r>
      <w:r>
        <w:t xml:space="preserve">No local, data e hora fixados no </w:t>
      </w:r>
      <w:r w:rsidR="005C6845">
        <w:t>edital</w:t>
      </w:r>
      <w:r>
        <w:t>,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7944B89D" w14:textId="77777777" w:rsidR="00A92D3D" w:rsidRDefault="00397A2C">
      <w:pPr>
        <w:spacing w:after="36" w:line="259" w:lineRule="auto"/>
        <w:ind w:left="12" w:right="0" w:firstLine="0"/>
        <w:jc w:val="left"/>
      </w:pPr>
      <w:r>
        <w:rPr>
          <w:b/>
          <w:i/>
        </w:rPr>
        <w:t xml:space="preserve">MUNICÍPIO DE NITERÓI  </w:t>
      </w:r>
    </w:p>
    <w:p w14:paraId="5C6B6575" w14:textId="77777777" w:rsidR="00A92D3D" w:rsidRDefault="00397A2C">
      <w:pPr>
        <w:spacing w:after="217"/>
        <w:ind w:left="7" w:right="952" w:hanging="10"/>
      </w:pPr>
      <w:r>
        <w:rPr>
          <w:b/>
        </w:rPr>
        <w:t xml:space="preserve">PREGÃO N.º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N.º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Default="00397A2C">
      <w:pPr>
        <w:ind w:left="0" w:right="959"/>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w:t>
      </w:r>
      <w:r w:rsidRPr="00E63AA1">
        <w:t>(Anexo 3), nos termos do art. 4º, VII, da Lei n.º 10.520, de 17.07.2002.</w:t>
      </w:r>
      <w:r>
        <w:t xml:space="preserve">  </w:t>
      </w:r>
    </w:p>
    <w:p w14:paraId="05934C74" w14:textId="77777777" w:rsidR="00A92D3D" w:rsidRDefault="00397A2C">
      <w:pPr>
        <w:spacing w:after="19" w:line="259" w:lineRule="auto"/>
        <w:ind w:left="12" w:right="0" w:firstLine="0"/>
        <w:jc w:val="left"/>
      </w:pPr>
      <w:r>
        <w:t xml:space="preserve"> </w:t>
      </w:r>
    </w:p>
    <w:p w14:paraId="75D96207" w14:textId="1569EC17" w:rsidR="009E49C7" w:rsidRDefault="009E49C7" w:rsidP="009E49C7">
      <w:pPr>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 xml:space="preserve">declaração de que não foram aplicadas </w:t>
      </w:r>
      <w:r w:rsidRPr="009E49C7">
        <w:lastRenderedPageBreak/>
        <w:t>penalidades de suspensão temporária da participação em licitação e impedimento de contratar, nos termos do item 15.14.1 e a declaração de inidoneidade para licitar e contratar, nos termos do item 15.14.2, cujos efeitos ainda vigorem</w:t>
      </w:r>
      <w:r w:rsidR="00E63AA1">
        <w:t>.</w:t>
      </w:r>
      <w:r w:rsidRPr="009E49C7">
        <w:rPr>
          <w:b/>
        </w:rPr>
        <w:t xml:space="preserv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w:t>
      </w:r>
      <w:proofErr w:type="gramStart"/>
      <w:r w:rsidRPr="009E49C7">
        <w:rPr>
          <w:b/>
        </w:rPr>
        <w:t>1.</w:t>
      </w:r>
      <w:r w:rsidRPr="009E49C7">
        <w:t>Cadastro</w:t>
      </w:r>
      <w:proofErr w:type="gramEnd"/>
      <w:r w:rsidRPr="009E49C7">
        <w:t xml:space="preserve"> Nacional de Empresas Inidôneas e Suspensas – CEIS, mantido pela Controladoria Geral da União (</w:t>
      </w:r>
      <w:hyperlink r:id="rId10"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11"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017207D7" w:rsidR="00A92D3D" w:rsidRDefault="00397A2C" w:rsidP="009E49C7">
      <w:pPr>
        <w:spacing w:after="16" w:line="259" w:lineRule="auto"/>
        <w:ind w:left="12" w:right="0" w:firstLine="0"/>
        <w:jc w:val="left"/>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w:t>
      </w:r>
      <w:r w:rsidRPr="00E63AA1">
        <w:t xml:space="preserve">forma do </w:t>
      </w:r>
      <w:r w:rsidR="00E63AA1" w:rsidRPr="00E63AA1">
        <w:t>Anexo 4</w:t>
      </w:r>
      <w:r w:rsidRPr="00E63AA1">
        <w:t xml:space="preserve"> do</w:t>
      </w:r>
      <w:r>
        <w:t xml:space="preserve">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2911EC9D" w:rsidR="00A92D3D" w:rsidRDefault="00397A2C">
      <w:pPr>
        <w:ind w:left="0" w:right="959"/>
      </w:pPr>
      <w:r>
        <w:rPr>
          <w:b/>
        </w:rPr>
        <w:lastRenderedPageBreak/>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w:t>
      </w:r>
      <w:r w:rsidR="00E63AA1" w:rsidRPr="00E63AA1">
        <w:t>(Anexo 5</w:t>
      </w:r>
      <w:r w:rsidRPr="00E63AA1">
        <w:t>)</w:t>
      </w:r>
      <w: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385D9ED6" w:rsidR="00A92D3D" w:rsidRDefault="00397A2C">
      <w:pPr>
        <w:ind w:left="0" w:right="959"/>
      </w:pPr>
      <w:r>
        <w:rPr>
          <w:b/>
        </w:rPr>
        <w:t>7.6.1</w:t>
      </w:r>
      <w:r>
        <w:t xml:space="preserve"> O licitante deverá apresentar, como anexo da proposta comercial, a Declaração de Elabo</w:t>
      </w:r>
      <w:r w:rsidR="00E63AA1">
        <w:t>ração Independente de Proposta.</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r>
        <w:rPr>
          <w:b/>
        </w:rPr>
        <w:t>7.7</w:t>
      </w:r>
      <w:r>
        <w:t xml:space="preserve"> Os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t xml:space="preserve"> </w:t>
      </w:r>
    </w:p>
    <w:p w14:paraId="4128D515" w14:textId="77777777" w:rsidR="00A92D3D" w:rsidRDefault="00397A2C">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6834BA3" w14:textId="77777777" w:rsidR="00A92D3D" w:rsidRDefault="00397A2C">
      <w:pPr>
        <w:spacing w:after="48" w:line="259" w:lineRule="auto"/>
        <w:ind w:left="12" w:right="0" w:firstLine="0"/>
        <w:jc w:val="left"/>
      </w:pPr>
      <w:r>
        <w:t xml:space="preserve"> </w:t>
      </w:r>
    </w:p>
    <w:p w14:paraId="5021591D" w14:textId="35DC6165" w:rsidR="00DE70E5" w:rsidRDefault="00DE70E5" w:rsidP="00DE70E5">
      <w:pPr>
        <w:spacing w:after="47" w:line="259" w:lineRule="auto"/>
        <w:ind w:left="12" w:right="0" w:firstLine="0"/>
        <w:jc w:val="left"/>
        <w:rPr>
          <w:b/>
        </w:rPr>
      </w:pP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r>
        <w:rPr>
          <w:b/>
        </w:rPr>
        <w:t xml:space="preserve">8.2 </w:t>
      </w:r>
      <w: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pPr>
        <w:spacing w:after="16" w:line="259" w:lineRule="auto"/>
        <w:ind w:left="12" w:right="0" w:firstLine="0"/>
        <w:jc w:val="left"/>
      </w:pPr>
      <w:r>
        <w:lastRenderedPageBreak/>
        <w:t xml:space="preserve"> </w:t>
      </w:r>
    </w:p>
    <w:p w14:paraId="1563EC1A" w14:textId="087530D0"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w:t>
      </w:r>
      <w:r w:rsidR="00E6327E" w:rsidRPr="00E6327E">
        <w:rPr>
          <w:b/>
          <w:u w:val="single"/>
        </w:rPr>
        <w:t>maior</w:t>
      </w:r>
      <w:r>
        <w:t xml:space="preserve"> preço e todos os demais licitantes que tenham apresentado propostas em valores sucessivos e superiores em até 10% (dez por cento) à de </w:t>
      </w:r>
      <w:r w:rsidR="00E6327E" w:rsidRPr="00E6327E">
        <w:rPr>
          <w:b/>
          <w:u w:val="single"/>
        </w:rPr>
        <w:t>maior</w:t>
      </w:r>
      <w:r>
        <w:t xml:space="preserve"> preço. </w:t>
      </w:r>
    </w:p>
    <w:p w14:paraId="35655FDD" w14:textId="77777777" w:rsidR="00A92D3D" w:rsidRDefault="00397A2C">
      <w:pPr>
        <w:spacing w:after="16" w:line="259" w:lineRule="auto"/>
        <w:ind w:left="12" w:right="0" w:firstLine="0"/>
        <w:jc w:val="left"/>
      </w:pPr>
      <w:r>
        <w:t xml:space="preserve"> </w:t>
      </w:r>
    </w:p>
    <w:p w14:paraId="0D1B6087" w14:textId="22C8887A" w:rsidR="00A92D3D" w:rsidRDefault="00397A2C" w:rsidP="00F0251B">
      <w:pPr>
        <w:ind w:left="0" w:right="959"/>
      </w:pPr>
      <w:r>
        <w:rPr>
          <w:b/>
        </w:rPr>
        <w:t>8.4</w:t>
      </w:r>
      <w:r>
        <w:t xml:space="preserve"> Não havendo pelo menos 03 (três) ofertas nas condições definidas no item 8.3, o Pregoeiro proclamará a qualificação preliminar dos licitantes com as três melhores propostas, além do licitante que tiver apresentado o </w:t>
      </w:r>
      <w:r w:rsidR="00E6327E" w:rsidRPr="00E6327E">
        <w:rPr>
          <w:b/>
          <w:u w:val="single"/>
        </w:rPr>
        <w:t>maior</w:t>
      </w:r>
      <w:r>
        <w:t xml:space="preserve">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20BC1971" w:rsidR="00A92D3D" w:rsidRDefault="00397A2C" w:rsidP="00F0251B">
      <w:pPr>
        <w:ind w:left="0" w:right="959"/>
      </w:pPr>
      <w:r>
        <w:rPr>
          <w:b/>
        </w:rPr>
        <w:t>8.5</w:t>
      </w:r>
      <w:r>
        <w:t xml:space="preserve"> Aos licitantes qualificados será dada oportunidade para nova disputa, por meio de lances verbais e sucessivos, de valores distintos e </w:t>
      </w:r>
      <w:r w:rsidRPr="00E6327E">
        <w:rPr>
          <w:b/>
          <w:u w:val="single"/>
        </w:rPr>
        <w:t>crescentes</w:t>
      </w:r>
      <w:r>
        <w:t xml:space="preserve">, iniciando-se pelo autor da proposta classificada de </w:t>
      </w:r>
      <w:r w:rsidR="00C34E39" w:rsidRPr="000B1FD8">
        <w:rPr>
          <w:b/>
          <w:u w:val="single"/>
        </w:rPr>
        <w:t>menor</w:t>
      </w:r>
      <w:r>
        <w:t xml:space="preserve">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293AE9C5" w:rsidR="00A92D3D" w:rsidRDefault="00397A2C" w:rsidP="00F0251B">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w:t>
      </w:r>
      <w:r w:rsidR="00E6327E">
        <w:t>menor</w:t>
      </w:r>
      <w:r>
        <w:t xml:space="preserve"> preço,</w:t>
      </w:r>
      <w:r w:rsidR="00E6327E">
        <w:t xml:space="preserve"> seguido dos demais, em ordem </w:t>
      </w:r>
      <w:r w:rsidRPr="00E6327E">
        <w:rPr>
          <w:b/>
          <w:u w:val="single"/>
        </w:rPr>
        <w:t>crescente</w:t>
      </w:r>
      <w:r>
        <w:t xml:space="preserv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t xml:space="preserve"> </w:t>
      </w:r>
    </w:p>
    <w:p w14:paraId="522C49ED" w14:textId="45A8C7C1" w:rsidR="00A92D3D" w:rsidRDefault="00397A2C">
      <w:pPr>
        <w:ind w:left="0" w:right="959"/>
      </w:pPr>
      <w:r>
        <w:rPr>
          <w:b/>
        </w:rPr>
        <w:t xml:space="preserve">8.9 </w:t>
      </w:r>
      <w:r>
        <w:t xml:space="preserve">Só serão aceitos lances cujos valores sejam </w:t>
      </w:r>
      <w:r w:rsidR="00E6327E" w:rsidRPr="00E6327E">
        <w:rPr>
          <w:b/>
          <w:u w:val="single"/>
        </w:rPr>
        <w:t>superiores</w:t>
      </w:r>
      <w:r>
        <w:t xml:space="preserve">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r>
        <w:rPr>
          <w:b/>
        </w:rPr>
        <w:t xml:space="preserve">8.10 </w:t>
      </w:r>
      <w:r>
        <w:t>Não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Default="00397A2C">
      <w:pPr>
        <w:ind w:left="0" w:right="959"/>
      </w:pPr>
      <w:r>
        <w:rPr>
          <w:b/>
        </w:rPr>
        <w:t xml:space="preserve">8.11 </w:t>
      </w:r>
      <w:r>
        <w:t xml:space="preserve">Havendo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052A6FBC" w:rsidR="00A92D3D" w:rsidRDefault="00397A2C">
      <w:pPr>
        <w:ind w:left="0" w:right="959"/>
      </w:pPr>
      <w:r>
        <w:rPr>
          <w:b/>
        </w:rPr>
        <w:t xml:space="preserve">8.11.1 </w:t>
      </w:r>
      <w:r>
        <w:t xml:space="preserve">Para efeito da verificação da existência de empate, no caso das microempresas ou das empresas de pequeno porte, serão consideradas as propostas por estas apresentadas iguais ou </w:t>
      </w:r>
      <w:r w:rsidR="00E6327E" w:rsidRPr="00E6327E">
        <w:rPr>
          <w:b/>
          <w:u w:val="single"/>
        </w:rPr>
        <w:t>inferiores</w:t>
      </w:r>
      <w:r>
        <w:t xml:space="preserve"> em até 5% àquela mais bem classificada.  </w:t>
      </w:r>
    </w:p>
    <w:p w14:paraId="698E7716" w14:textId="2004CDC2" w:rsidR="00A92D3D" w:rsidRDefault="00397A2C">
      <w:pPr>
        <w:spacing w:after="16" w:line="259" w:lineRule="auto"/>
        <w:ind w:left="12" w:right="0" w:firstLine="0"/>
        <w:jc w:val="left"/>
      </w:pPr>
      <w:r>
        <w:t xml:space="preserve"> </w:t>
      </w:r>
    </w:p>
    <w:p w14:paraId="197B7F68" w14:textId="77777777" w:rsidR="00A92D3D" w:rsidRDefault="00397A2C">
      <w:pPr>
        <w:ind w:left="0" w:right="959"/>
      </w:pPr>
      <w:r>
        <w:rPr>
          <w:b/>
        </w:rPr>
        <w:t xml:space="preserve">8.11.2 </w:t>
      </w:r>
      <w:r>
        <w:t xml:space="preserve">Havendo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61027F58" w:rsidR="00A92D3D" w:rsidRDefault="00397A2C">
      <w:pPr>
        <w:numPr>
          <w:ilvl w:val="0"/>
          <w:numId w:val="8"/>
        </w:numPr>
        <w:ind w:right="959"/>
      </w:pPr>
      <w:r>
        <w:lastRenderedPageBreak/>
        <w:t xml:space="preserve">a microempresa ou empresa de pequeno porte mais bem classificada será convocada para apresentar proposta de preço </w:t>
      </w:r>
      <w:r w:rsidR="00E6327E" w:rsidRPr="00E6327E">
        <w:rPr>
          <w:b/>
          <w:u w:val="single"/>
        </w:rPr>
        <w:t>superior</w:t>
      </w:r>
      <w:r>
        <w:t xml:space="preserve">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pPr>
        <w:numPr>
          <w:ilvl w:val="0"/>
          <w:numId w:val="8"/>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pPr>
        <w:numPr>
          <w:ilvl w:val="0"/>
          <w:numId w:val="8"/>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pPr>
        <w:numPr>
          <w:ilvl w:val="1"/>
          <w:numId w:val="9"/>
        </w:numPr>
        <w:ind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pPr>
        <w:numPr>
          <w:ilvl w:val="1"/>
          <w:numId w:val="9"/>
        </w:numPr>
        <w:ind w:right="959"/>
      </w:pPr>
      <w:r>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pPr>
        <w:numPr>
          <w:ilvl w:val="1"/>
          <w:numId w:val="9"/>
        </w:numPr>
        <w:ind w:right="959"/>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2BDF69F8" w:rsidR="00A92D3D" w:rsidRDefault="00397A2C">
      <w:pPr>
        <w:numPr>
          <w:ilvl w:val="1"/>
          <w:numId w:val="9"/>
        </w:numPr>
        <w:ind w:right="959"/>
      </w:pPr>
      <w:r>
        <w:t xml:space="preserve">Caso não se realizem lances verbais, será verificada pelo Pregoeiro a aceitabilidade da proposta de preços de </w:t>
      </w:r>
      <w:r w:rsidR="00E6327E" w:rsidRPr="00E6327E">
        <w:rPr>
          <w:b/>
          <w:u w:val="single"/>
        </w:rPr>
        <w:t>maior</w:t>
      </w:r>
      <w:r>
        <w:t xml:space="preserve">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0E6623B8" w:rsidR="00A92D3D" w:rsidRDefault="00397A2C">
      <w:pPr>
        <w:numPr>
          <w:ilvl w:val="2"/>
          <w:numId w:val="10"/>
        </w:numPr>
        <w:ind w:right="959" w:hanging="660"/>
      </w:pPr>
      <w:r>
        <w:t xml:space="preserve">No caso de empate entre as propostas de </w:t>
      </w:r>
      <w:r w:rsidR="00E6327E" w:rsidRPr="00E6327E">
        <w:rPr>
          <w:b/>
          <w:u w:val="single"/>
        </w:rPr>
        <w:t>maior</w:t>
      </w:r>
      <w:r>
        <w:t xml:space="preserve"> preço e não sendo apresentados lances verbais, sem prejuízo do disposto no item 8.11, será assegurada preferência como critério de desempate, sucessivamente, aos bens e serviços: (a) produzidos no País; (b) produzidos ou prestados por </w:t>
      </w:r>
      <w:r>
        <w:lastRenderedPageBreak/>
        <w:t xml:space="preserve">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pPr>
        <w:numPr>
          <w:ilvl w:val="2"/>
          <w:numId w:val="10"/>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pPr>
        <w:ind w:left="0" w:right="959"/>
      </w:pPr>
      <w:r>
        <w:rPr>
          <w:b/>
        </w:rPr>
        <w:t xml:space="preserve">8.16 </w:t>
      </w:r>
      <w:r>
        <w:t xml:space="preserve">Declarada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10226954" w:rsidR="00A92D3D" w:rsidRDefault="00397A2C">
      <w:pPr>
        <w:ind w:left="0" w:right="959"/>
      </w:pPr>
      <w:bookmarkStart w:id="4" w:name="_Hlk148975137"/>
      <w:r>
        <w:rPr>
          <w:b/>
        </w:rPr>
        <w:t>8.16.1</w:t>
      </w:r>
      <w:r>
        <w:t xml:space="preserve"> Será desclassificada a proposta ou o lance com valor </w:t>
      </w:r>
      <w:r w:rsidR="00E6327E" w:rsidRPr="00E6327E">
        <w:rPr>
          <w:b/>
          <w:u w:val="single"/>
        </w:rPr>
        <w:t>inferior</w:t>
      </w:r>
      <w:r>
        <w:t xml:space="preserve"> ao preço </w:t>
      </w:r>
      <w:r w:rsidR="00E6327E" w:rsidRPr="00E6327E">
        <w:rPr>
          <w:b/>
          <w:u w:val="single"/>
        </w:rPr>
        <w:t>mínimo</w:t>
      </w:r>
      <w:r>
        <w:t xml:space="preserve"> admitido, na forma do item 4.2.  </w:t>
      </w:r>
    </w:p>
    <w:bookmarkEnd w:id="4"/>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DE70E5">
      <w:pPr>
        <w:numPr>
          <w:ilvl w:val="1"/>
          <w:numId w:val="11"/>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DE70E5">
      <w:pPr>
        <w:numPr>
          <w:ilvl w:val="1"/>
          <w:numId w:val="11"/>
        </w:numPr>
        <w:ind w:left="0" w:right="959"/>
      </w:pPr>
      <w:r>
        <w:t xml:space="preserve">Verificado o atendimento das exigências de habilitação fixadas no edital, o Pregoeiro declarará o licitante vencedor. </w:t>
      </w:r>
    </w:p>
    <w:p w14:paraId="76FD83BB" w14:textId="02247836" w:rsidR="00A92D3D" w:rsidRDefault="00A92D3D">
      <w:pPr>
        <w:spacing w:after="19" w:line="259" w:lineRule="auto"/>
        <w:ind w:left="12" w:right="0" w:firstLine="0"/>
        <w:jc w:val="left"/>
      </w:pPr>
    </w:p>
    <w:p w14:paraId="76B39916" w14:textId="7C51B900" w:rsidR="00A92D3D" w:rsidRDefault="00397A2C" w:rsidP="00BF3FE6">
      <w:pPr>
        <w:numPr>
          <w:ilvl w:val="1"/>
          <w:numId w:val="11"/>
        </w:numPr>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BF3FE6">
      <w:pPr>
        <w:numPr>
          <w:ilvl w:val="1"/>
          <w:numId w:val="11"/>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6576A">
      <w:pPr>
        <w:numPr>
          <w:ilvl w:val="1"/>
          <w:numId w:val="11"/>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6576A">
      <w:pPr>
        <w:numPr>
          <w:ilvl w:val="1"/>
          <w:numId w:val="11"/>
        </w:numPr>
        <w:ind w:left="0" w:right="959"/>
      </w:pPr>
      <w:r>
        <w:lastRenderedPageBreak/>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0F763F14" w:rsidR="00A92D3D" w:rsidRDefault="00397A2C" w:rsidP="0076576A">
      <w:pPr>
        <w:numPr>
          <w:ilvl w:val="1"/>
          <w:numId w:val="11"/>
        </w:numPr>
        <w:ind w:left="0" w:right="959"/>
      </w:pPr>
      <w:r>
        <w:t xml:space="preserve">Se por motivo de força maior, a adjudicação não puder ocorrer dentro do período de validade da proposta, ou seja, 60 (sessenta) dias, e caso persista o interesse da </w:t>
      </w:r>
      <w:r w:rsidR="005C6845">
        <w:t>Secretaria Municipal de Fazenda de Niterói</w:t>
      </w:r>
      <w:r w:rsidR="00E6327E">
        <w:t>,</w:t>
      </w:r>
      <w:r w:rsidR="005C6845">
        <w:t xml:space="preserve"> esta</w:t>
      </w:r>
      <w:r>
        <w:t xml:space="preserve"> poderá solicitar a prorrogação da validade da proposta por igual prazo. </w:t>
      </w:r>
    </w:p>
    <w:p w14:paraId="01EF47D2" w14:textId="77777777" w:rsidR="00A92D3D" w:rsidRDefault="00397A2C">
      <w:pPr>
        <w:spacing w:after="16" w:line="259" w:lineRule="auto"/>
        <w:ind w:left="12" w:right="0" w:firstLine="0"/>
        <w:jc w:val="left"/>
      </w:pPr>
      <w:r>
        <w:rPr>
          <w:b/>
        </w:rPr>
        <w:t xml:space="preserve"> </w:t>
      </w:r>
    </w:p>
    <w:p w14:paraId="6522B869" w14:textId="3FC1D977" w:rsidR="00A92D3D" w:rsidRDefault="00397A2C" w:rsidP="00314489">
      <w:pPr>
        <w:spacing w:after="0" w:line="259" w:lineRule="auto"/>
        <w:ind w:left="12" w:right="0" w:firstLine="0"/>
        <w:jc w:val="left"/>
      </w:pP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pPr>
        <w:ind w:left="463" w:right="959" w:hanging="466"/>
      </w:pPr>
      <w:r>
        <w:rPr>
          <w:b/>
        </w:rPr>
        <w:t xml:space="preserve">9.1 </w:t>
      </w:r>
      <w:r>
        <w:t xml:space="preserve">Os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pPr>
        <w:ind w:left="0" w:right="959"/>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pPr>
        <w:spacing w:line="357" w:lineRule="auto"/>
        <w:ind w:left="0" w:right="959"/>
      </w:pPr>
      <w: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355BA6F9" w14:textId="77777777" w:rsidR="00A92D3D" w:rsidRDefault="00397A2C">
      <w:pPr>
        <w:spacing w:line="357" w:lineRule="auto"/>
        <w:ind w:left="0" w:right="959"/>
      </w:pPr>
      <w:r>
        <w:t>f-)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w:t>
      </w:r>
    </w:p>
    <w:p w14:paraId="18216E8F" w14:textId="77777777" w:rsidR="00A92D3D" w:rsidRDefault="00397A2C">
      <w:pPr>
        <w:spacing w:after="107"/>
        <w:ind w:left="0" w:right="959"/>
      </w:pPr>
      <w:r>
        <w:t xml:space="preserve">5.764/71, em se tratando de sociedade cooperativa. </w:t>
      </w:r>
      <w:r>
        <w:rPr>
          <w:color w:val="FF0000"/>
        </w:rPr>
        <w:t xml:space="preserve"> </w:t>
      </w:r>
    </w:p>
    <w:p w14:paraId="559B1E18" w14:textId="77777777" w:rsidR="00A92D3D" w:rsidRDefault="00397A2C">
      <w:pPr>
        <w:spacing w:after="16" w:line="259" w:lineRule="auto"/>
        <w:ind w:left="12" w:right="0" w:firstLine="0"/>
        <w:jc w:val="left"/>
      </w:pPr>
      <w:r>
        <w:rPr>
          <w:b/>
        </w:rPr>
        <w:t xml:space="preserve"> </w:t>
      </w:r>
    </w:p>
    <w:p w14:paraId="3ADE56C3" w14:textId="77777777" w:rsidR="00A92D3D" w:rsidRDefault="00397A2C">
      <w:pPr>
        <w:pStyle w:val="Ttulo2"/>
        <w:ind w:left="7" w:right="952"/>
      </w:pPr>
      <w:proofErr w:type="gramStart"/>
      <w:r>
        <w:lastRenderedPageBreak/>
        <w:t>9.1.2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pPr>
        <w:ind w:left="0" w:right="959"/>
      </w:pPr>
      <w:r>
        <w:t xml:space="preserve">Para fins de comprovação da regularidade fiscal e trabalhista, deverão ser apresentados os seguintes documentos:  </w:t>
      </w:r>
    </w:p>
    <w:p w14:paraId="146A299B" w14:textId="77777777" w:rsidR="00A92D3D" w:rsidRDefault="00397A2C">
      <w:pPr>
        <w:spacing w:after="0" w:line="259" w:lineRule="auto"/>
        <w:ind w:left="12" w:right="0" w:firstLine="0"/>
        <w:jc w:val="left"/>
      </w:pPr>
      <w:r>
        <w:t xml:space="preserve"> </w:t>
      </w:r>
    </w:p>
    <w:p w14:paraId="4B1F1987" w14:textId="77777777" w:rsidR="00A92D3D" w:rsidRDefault="00397A2C" w:rsidP="00EC1DF8">
      <w:pPr>
        <w:spacing w:after="39" w:line="259" w:lineRule="auto"/>
        <w:ind w:left="0" w:right="907" w:firstLine="0"/>
      </w:pPr>
      <w:r>
        <w:rPr>
          <w:b/>
          <w:sz w:val="18"/>
        </w:rPr>
        <w:t xml:space="preserve"> </w:t>
      </w:r>
    </w:p>
    <w:p w14:paraId="03232AB6" w14:textId="77777777" w:rsidR="00A92D3D" w:rsidRDefault="00397A2C">
      <w:pPr>
        <w:numPr>
          <w:ilvl w:val="0"/>
          <w:numId w:val="12"/>
        </w:numPr>
        <w:ind w:right="959" w:hanging="274"/>
      </w:pPr>
      <w:r>
        <w:t xml:space="preserve">prova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pPr>
        <w:numPr>
          <w:ilvl w:val="0"/>
          <w:numId w:val="12"/>
        </w:numPr>
        <w:ind w:right="959" w:hanging="274"/>
      </w:pPr>
      <w:r>
        <w:t xml:space="preserve">prova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pPr>
        <w:numPr>
          <w:ilvl w:val="0"/>
          <w:numId w:val="12"/>
        </w:numPr>
        <w:ind w:right="959" w:hanging="274"/>
      </w:pPr>
      <w:r>
        <w:t xml:space="preserve">prova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28687F8B" w14:textId="77777777" w:rsidR="00A92D3D" w:rsidRDefault="00397A2C">
      <w:pPr>
        <w:numPr>
          <w:ilvl w:val="1"/>
          <w:numId w:val="12"/>
        </w:numPr>
        <w:ind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w:t>
      </w:r>
    </w:p>
    <w:p w14:paraId="4BF1C69F" w14:textId="77777777" w:rsidR="00A92D3D" w:rsidRDefault="00397A2C">
      <w:pPr>
        <w:ind w:left="0" w:right="959"/>
      </w:pPr>
      <w:r>
        <w:t xml:space="preserve">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pPr>
        <w:numPr>
          <w:ilvl w:val="1"/>
          <w:numId w:val="12"/>
        </w:numPr>
        <w:ind w:right="959"/>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pPr>
        <w:spacing w:after="0" w:line="259" w:lineRule="auto"/>
        <w:ind w:left="12" w:right="0" w:firstLine="0"/>
        <w:jc w:val="left"/>
      </w:pPr>
      <w:r>
        <w:t xml:space="preserve"> </w:t>
      </w:r>
    </w:p>
    <w:p w14:paraId="1DE18225" w14:textId="77777777" w:rsidR="00A92D3D" w:rsidRDefault="00397A2C">
      <w:pPr>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pPr>
        <w:spacing w:after="0" w:line="259" w:lineRule="auto"/>
        <w:ind w:left="12" w:right="0" w:firstLine="0"/>
        <w:jc w:val="left"/>
      </w:pPr>
      <w:r>
        <w:lastRenderedPageBreak/>
        <w:t xml:space="preserve"> </w:t>
      </w:r>
    </w:p>
    <w:p w14:paraId="199D038F" w14:textId="77777777" w:rsidR="00A92D3D" w:rsidRDefault="00397A2C">
      <w:pPr>
        <w:numPr>
          <w:ilvl w:val="1"/>
          <w:numId w:val="12"/>
        </w:numPr>
        <w:ind w:right="959"/>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pPr>
        <w:spacing w:after="18" w:line="259" w:lineRule="auto"/>
        <w:ind w:left="720" w:right="0" w:firstLine="0"/>
        <w:jc w:val="left"/>
      </w:pPr>
      <w:r>
        <w:t xml:space="preserve"> </w:t>
      </w:r>
    </w:p>
    <w:p w14:paraId="4EC75E29" w14:textId="77777777" w:rsidR="00A92D3D" w:rsidRDefault="00397A2C">
      <w:pPr>
        <w:numPr>
          <w:ilvl w:val="0"/>
          <w:numId w:val="12"/>
        </w:numPr>
        <w:ind w:right="959" w:hanging="274"/>
      </w:pPr>
      <w:r>
        <w:t xml:space="preserve">Certificado de Regularidade do FGTS – CRF;  </w:t>
      </w:r>
    </w:p>
    <w:p w14:paraId="51743777" w14:textId="77777777" w:rsidR="00A92D3D" w:rsidRDefault="00397A2C">
      <w:pPr>
        <w:spacing w:after="0" w:line="259" w:lineRule="auto"/>
        <w:ind w:left="12" w:right="0" w:firstLine="0"/>
        <w:jc w:val="left"/>
      </w:pPr>
      <w:r>
        <w:t xml:space="preserve"> </w:t>
      </w:r>
    </w:p>
    <w:p w14:paraId="4E2B9926" w14:textId="77777777" w:rsidR="00A92D3D" w:rsidRDefault="00397A2C">
      <w:pPr>
        <w:spacing w:after="16" w:line="259" w:lineRule="auto"/>
        <w:ind w:left="12" w:right="0" w:firstLine="0"/>
        <w:jc w:val="left"/>
      </w:pPr>
      <w:r>
        <w:rPr>
          <w:b/>
        </w:rPr>
        <w:t xml:space="preserve"> </w:t>
      </w:r>
    </w:p>
    <w:p w14:paraId="799F2609" w14:textId="77777777" w:rsidR="00A92D3D" w:rsidRDefault="00397A2C">
      <w:pPr>
        <w:numPr>
          <w:ilvl w:val="0"/>
          <w:numId w:val="12"/>
        </w:numPr>
        <w:ind w:right="959" w:hanging="274"/>
      </w:pPr>
      <w: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pPr>
        <w:spacing w:after="19" w:line="259" w:lineRule="auto"/>
        <w:ind w:left="12" w:right="0" w:firstLine="0"/>
        <w:jc w:val="left"/>
      </w:pPr>
      <w:r>
        <w:t xml:space="preserve"> </w:t>
      </w:r>
    </w:p>
    <w:p w14:paraId="66C7C7B3" w14:textId="77777777" w:rsidR="00A92D3D" w:rsidRDefault="00397A2C">
      <w:pPr>
        <w:spacing w:after="128"/>
        <w:ind w:left="0" w:right="959"/>
      </w:pPr>
      <w:r>
        <w:rPr>
          <w:b/>
        </w:rPr>
        <w:t xml:space="preserve">9.1.2.1 </w:t>
      </w:r>
      <w:r>
        <w:t xml:space="preserve">Na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pPr>
        <w:spacing w:after="16" w:line="259" w:lineRule="auto"/>
        <w:ind w:left="12" w:right="0" w:firstLine="0"/>
        <w:jc w:val="left"/>
      </w:pPr>
      <w:r>
        <w:t xml:space="preserve"> </w:t>
      </w:r>
    </w:p>
    <w:p w14:paraId="0A49BEC2" w14:textId="77777777" w:rsidR="00A92D3D" w:rsidRDefault="00397A2C">
      <w:pPr>
        <w:ind w:left="0" w:right="959"/>
      </w:pPr>
      <w:r>
        <w:rPr>
          <w:b/>
        </w:rPr>
        <w:t xml:space="preserve">9.1.2.2 </w:t>
      </w:r>
      <w: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pPr>
        <w:spacing w:after="136" w:line="259" w:lineRule="auto"/>
        <w:ind w:left="12" w:right="0" w:firstLine="0"/>
        <w:jc w:val="left"/>
      </w:pPr>
      <w:r>
        <w:t xml:space="preserve"> </w:t>
      </w:r>
    </w:p>
    <w:p w14:paraId="73B40237" w14:textId="77777777" w:rsidR="00A92D3D" w:rsidRDefault="00397A2C">
      <w:pPr>
        <w:spacing w:after="126"/>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pPr>
        <w:spacing w:after="126"/>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4E379266" w14:textId="77777777" w:rsidR="00A92D3D" w:rsidRDefault="00397A2C">
      <w:pPr>
        <w:spacing w:after="48" w:line="259" w:lineRule="auto"/>
        <w:ind w:left="12" w:right="0" w:firstLine="0"/>
        <w:jc w:val="left"/>
      </w:pPr>
      <w:r w:rsidRPr="2568E9C6">
        <w:rPr>
          <w:b/>
          <w:bCs/>
        </w:rPr>
        <w:t xml:space="preserve"> </w:t>
      </w:r>
    </w:p>
    <w:p w14:paraId="187AD2AF" w14:textId="25C441AF" w:rsidR="2A7FEECC" w:rsidRDefault="2A7FEECC" w:rsidP="2568E9C6">
      <w:pPr>
        <w:spacing w:after="0" w:line="266" w:lineRule="auto"/>
      </w:pPr>
      <w:r w:rsidRPr="2568E9C6">
        <w:rPr>
          <w:b/>
          <w:bCs/>
          <w:color w:val="000000" w:themeColor="text1"/>
          <w:szCs w:val="24"/>
        </w:rPr>
        <w:t>9.1.3.1</w:t>
      </w:r>
      <w:r w:rsidRPr="2568E9C6">
        <w:rPr>
          <w:color w:val="000000" w:themeColor="text1"/>
          <w:szCs w:val="24"/>
        </w:rPr>
        <w:t xml:space="preserve"> Para fins de comprovação da qualificação econômico-financeira, deverão ser apresentados os seguintes documentos:</w:t>
      </w:r>
    </w:p>
    <w:p w14:paraId="5656853C" w14:textId="0A2232C1" w:rsidR="2A7FEECC" w:rsidRDefault="2A7FEECC" w:rsidP="2568E9C6">
      <w:pPr>
        <w:spacing w:after="0" w:line="266" w:lineRule="auto"/>
      </w:pPr>
      <w:r w:rsidRPr="2568E9C6">
        <w:rPr>
          <w:color w:val="000000" w:themeColor="text1"/>
          <w:szCs w:val="24"/>
        </w:rPr>
        <w:t xml:space="preserve"> </w:t>
      </w:r>
    </w:p>
    <w:p w14:paraId="507B54BC" w14:textId="68D61090" w:rsidR="2A7FEECC" w:rsidRDefault="2A7FEECC" w:rsidP="2568E9C6">
      <w:pPr>
        <w:pStyle w:val="PargrafodaLista"/>
        <w:numPr>
          <w:ilvl w:val="0"/>
          <w:numId w:val="6"/>
        </w:numPr>
        <w:spacing w:after="0"/>
        <w:rPr>
          <w:szCs w:val="24"/>
        </w:rPr>
      </w:pPr>
      <w:r w:rsidRPr="2568E9C6">
        <w:rPr>
          <w:szCs w:val="24"/>
        </w:rPr>
        <w:t xml:space="preserve">Certidões negativas de falências e recuperação judicial expedidas pelos distribuidores da sede da pessoa jurídica, ou de execução patrimonial, expedida no domicílio da pessoa física. Se o licitante não for sediado na Comarca de Niterói </w:t>
      </w:r>
      <w:r w:rsidRPr="2568E9C6">
        <w:rPr>
          <w:szCs w:val="24"/>
        </w:rPr>
        <w:lastRenderedPageBreak/>
        <w:t>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12D4F746" w14:textId="1682AFDF" w:rsidR="2A7FEECC" w:rsidRDefault="2A7FEECC" w:rsidP="2568E9C6">
      <w:pPr>
        <w:spacing w:after="0" w:line="266" w:lineRule="auto"/>
      </w:pPr>
      <w:r w:rsidRPr="2568E9C6">
        <w:rPr>
          <w:color w:val="000000" w:themeColor="text1"/>
          <w:szCs w:val="24"/>
        </w:rPr>
        <w:t xml:space="preserve"> </w:t>
      </w:r>
    </w:p>
    <w:p w14:paraId="00B12457" w14:textId="22A366EE" w:rsidR="2A7FEECC" w:rsidRDefault="2A7FEECC" w:rsidP="2568E9C6">
      <w:pPr>
        <w:pStyle w:val="PargrafodaLista"/>
        <w:numPr>
          <w:ilvl w:val="0"/>
          <w:numId w:val="6"/>
        </w:numPr>
        <w:spacing w:after="0"/>
        <w:rPr>
          <w:szCs w:val="24"/>
        </w:rPr>
      </w:pPr>
      <w:r w:rsidRPr="2568E9C6">
        <w:rPr>
          <w:szCs w:val="24"/>
        </w:rPr>
        <w:t>O licitante detentor da proposta ou lance de maior preço deverá</w:t>
      </w:r>
      <w:r w:rsidRPr="2568E9C6">
        <w:rPr>
          <w:i/>
          <w:iCs/>
          <w:szCs w:val="24"/>
        </w:rPr>
        <w:t xml:space="preserve"> </w:t>
      </w:r>
      <w:r w:rsidRPr="2568E9C6">
        <w:rPr>
          <w:szCs w:val="24"/>
        </w:rPr>
        <w:t xml:space="preserve">apresentar certidões negativas de falências e recuperação judicial e extrajudicial expedidas pelos distribuidores da sede da pessoa jurídica, ou de execução patrimonial, expedida no domicílio da pessoa física.  </w:t>
      </w:r>
    </w:p>
    <w:p w14:paraId="52B21E53" w14:textId="1830E8E6" w:rsidR="2A7FEECC" w:rsidRDefault="2A7FEECC" w:rsidP="2568E9C6">
      <w:pPr>
        <w:spacing w:after="0" w:line="266" w:lineRule="auto"/>
      </w:pPr>
      <w:r w:rsidRPr="2568E9C6">
        <w:rPr>
          <w:color w:val="000000" w:themeColor="text1"/>
          <w:szCs w:val="24"/>
        </w:rPr>
        <w:t xml:space="preserve"> </w:t>
      </w:r>
    </w:p>
    <w:p w14:paraId="19ACA1F3" w14:textId="14CA48F0" w:rsidR="2A7FEECC" w:rsidRDefault="2A7FEECC" w:rsidP="2568E9C6">
      <w:pPr>
        <w:pStyle w:val="PargrafodaLista"/>
        <w:numPr>
          <w:ilvl w:val="0"/>
          <w:numId w:val="6"/>
        </w:numPr>
        <w:spacing w:after="0"/>
        <w:rPr>
          <w:szCs w:val="24"/>
        </w:rPr>
      </w:pPr>
      <w:r w:rsidRPr="2568E9C6">
        <w:rPr>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9F755E" w14:textId="14A9B77B" w:rsidR="2A7FEECC" w:rsidRDefault="2A7FEECC" w:rsidP="2568E9C6">
      <w:pPr>
        <w:spacing w:after="0" w:line="266" w:lineRule="auto"/>
      </w:pPr>
      <w:r w:rsidRPr="2568E9C6">
        <w:rPr>
          <w:color w:val="000000" w:themeColor="text1"/>
          <w:szCs w:val="24"/>
        </w:rPr>
        <w:t xml:space="preserve"> </w:t>
      </w:r>
    </w:p>
    <w:p w14:paraId="44BE32A7" w14:textId="4ADA69EA" w:rsidR="2A7FEECC" w:rsidRDefault="2A7FEECC" w:rsidP="2568E9C6">
      <w:pPr>
        <w:pStyle w:val="PargrafodaLista"/>
        <w:numPr>
          <w:ilvl w:val="0"/>
          <w:numId w:val="6"/>
        </w:numPr>
        <w:spacing w:after="0"/>
        <w:rPr>
          <w:b/>
          <w:bCs/>
          <w:szCs w:val="24"/>
        </w:rPr>
      </w:pPr>
      <w:r w:rsidRPr="2568E9C6">
        <w:rPr>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2568E9C6">
        <w:rPr>
          <w:b/>
          <w:bCs/>
          <w:szCs w:val="24"/>
        </w:rPr>
        <w:t xml:space="preserve"> </w:t>
      </w:r>
    </w:p>
    <w:p w14:paraId="42CD8FE4" w14:textId="3D656845" w:rsidR="2A7FEECC" w:rsidRDefault="2A7FEECC" w:rsidP="2568E9C6">
      <w:pPr>
        <w:tabs>
          <w:tab w:val="left" w:pos="9071"/>
        </w:tabs>
        <w:spacing w:after="0" w:line="266" w:lineRule="auto"/>
      </w:pPr>
      <w:r w:rsidRPr="2568E9C6">
        <w:rPr>
          <w:b/>
          <w:bCs/>
          <w:color w:val="000000" w:themeColor="text1"/>
          <w:szCs w:val="24"/>
          <w:vertAlign w:val="subscript"/>
        </w:rPr>
        <w:t xml:space="preserve"> </w:t>
      </w:r>
    </w:p>
    <w:p w14:paraId="7F736C8A" w14:textId="67D3E8E3" w:rsidR="2A7FEECC" w:rsidRDefault="2A7FEECC" w:rsidP="2568E9C6">
      <w:pPr>
        <w:pStyle w:val="PargrafodaLista"/>
        <w:numPr>
          <w:ilvl w:val="0"/>
          <w:numId w:val="6"/>
        </w:numPr>
        <w:spacing w:after="0"/>
        <w:rPr>
          <w:b/>
          <w:bCs/>
          <w:szCs w:val="24"/>
        </w:rPr>
      </w:pPr>
      <w:r w:rsidRPr="2568E9C6">
        <w:rPr>
          <w:szCs w:val="24"/>
        </w:rPr>
        <w:t>A empresa em recuperação judicial deverá apresentar certidão emitida pela instância judicial competente que certifique sua aptidão econômica e financeira para participar de procedimento licitatório</w:t>
      </w:r>
      <w:r w:rsidRPr="2568E9C6">
        <w:rPr>
          <w:b/>
          <w:bCs/>
          <w:szCs w:val="24"/>
        </w:rPr>
        <w:t>.</w:t>
      </w:r>
    </w:p>
    <w:p w14:paraId="0D96E6C8" w14:textId="08576EB7" w:rsidR="2A7FEECC" w:rsidRDefault="2A7FEECC" w:rsidP="2568E9C6">
      <w:pPr>
        <w:spacing w:line="266" w:lineRule="auto"/>
      </w:pPr>
      <w:r w:rsidRPr="2568E9C6">
        <w:rPr>
          <w:color w:val="000000" w:themeColor="text1"/>
          <w:sz w:val="22"/>
        </w:rPr>
        <w:t xml:space="preserve"> </w:t>
      </w:r>
    </w:p>
    <w:p w14:paraId="1C007A8C" w14:textId="280A5A7C" w:rsidR="2A7FEECC" w:rsidRDefault="2A7FEECC" w:rsidP="2568E9C6">
      <w:pPr>
        <w:pStyle w:val="PargrafodaLista"/>
        <w:numPr>
          <w:ilvl w:val="0"/>
          <w:numId w:val="6"/>
        </w:numPr>
        <w:spacing w:after="0"/>
        <w:rPr>
          <w:szCs w:val="24"/>
        </w:rPr>
      </w:pPr>
      <w:r w:rsidRPr="2568E9C6">
        <w:rPr>
          <w:szCs w:val="24"/>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w:t>
      </w:r>
    </w:p>
    <w:p w14:paraId="4F33EB38" w14:textId="4875092D" w:rsidR="2A7FEECC" w:rsidRDefault="2A7FEECC" w:rsidP="2568E9C6">
      <w:pPr>
        <w:spacing w:after="0" w:line="266" w:lineRule="auto"/>
      </w:pPr>
      <w:r w:rsidRPr="2568E9C6">
        <w:rPr>
          <w:color w:val="000000" w:themeColor="text1"/>
          <w:szCs w:val="24"/>
        </w:rPr>
        <w:t xml:space="preserve"> </w:t>
      </w:r>
    </w:p>
    <w:p w14:paraId="26E26305" w14:textId="4CA232B0" w:rsidR="2A7FEECC" w:rsidRDefault="2A7FEECC" w:rsidP="2568E9C6">
      <w:pPr>
        <w:spacing w:after="0" w:line="266" w:lineRule="auto"/>
      </w:pPr>
      <w:r w:rsidRPr="2568E9C6">
        <w:rPr>
          <w:b/>
          <w:bCs/>
          <w:color w:val="000000" w:themeColor="text1"/>
          <w:szCs w:val="24"/>
        </w:rPr>
        <w:t xml:space="preserve"> 9.1.3.2</w:t>
      </w:r>
      <w:r w:rsidRPr="2568E9C6">
        <w:rPr>
          <w:color w:val="000000" w:themeColor="text1"/>
          <w:szCs w:val="24"/>
        </w:rPr>
        <w:t xml:space="preserve"> Serão considerados aceitos, na forma da lei, o balanço patrimonial e demonstrações contábeis, assim apresentados:</w:t>
      </w:r>
      <w:r w:rsidRPr="2568E9C6">
        <w:rPr>
          <w:b/>
          <w:bCs/>
          <w:color w:val="000000" w:themeColor="text1"/>
          <w:szCs w:val="24"/>
        </w:rPr>
        <w:t xml:space="preserve"> </w:t>
      </w:r>
    </w:p>
    <w:p w14:paraId="1E7C0C91" w14:textId="3AA6FB74" w:rsidR="2A7FEECC" w:rsidRDefault="2A7FEECC" w:rsidP="2568E9C6">
      <w:pPr>
        <w:spacing w:after="0" w:line="266" w:lineRule="auto"/>
      </w:pPr>
      <w:r w:rsidRPr="2568E9C6">
        <w:rPr>
          <w:color w:val="000000" w:themeColor="text1"/>
          <w:szCs w:val="24"/>
        </w:rPr>
        <w:t xml:space="preserve"> </w:t>
      </w:r>
    </w:p>
    <w:p w14:paraId="7DC6453A" w14:textId="1A4B08C0" w:rsidR="2A7FEECC" w:rsidRDefault="2A7FEECC" w:rsidP="2568E9C6">
      <w:pPr>
        <w:tabs>
          <w:tab w:val="left" w:pos="567"/>
        </w:tabs>
        <w:spacing w:after="0" w:line="266" w:lineRule="auto"/>
      </w:pPr>
      <w:r w:rsidRPr="2568E9C6">
        <w:rPr>
          <w:b/>
          <w:bCs/>
          <w:color w:val="000000" w:themeColor="text1"/>
          <w:szCs w:val="24"/>
        </w:rPr>
        <w:t xml:space="preserve">9.1.3.2.1 Sociedades regidas pela Lei nº. 6.404/76 (Sociedade Anônima): </w:t>
      </w:r>
    </w:p>
    <w:p w14:paraId="7B5F16CD" w14:textId="0FFE7F0E" w:rsidR="2A7FEECC" w:rsidRDefault="2A7FEECC" w:rsidP="2568E9C6">
      <w:pPr>
        <w:spacing w:after="0" w:line="266" w:lineRule="auto"/>
      </w:pPr>
      <w:r w:rsidRPr="2568E9C6">
        <w:rPr>
          <w:color w:val="000000" w:themeColor="text1"/>
          <w:szCs w:val="24"/>
        </w:rPr>
        <w:t xml:space="preserve"> </w:t>
      </w:r>
    </w:p>
    <w:p w14:paraId="45190001" w14:textId="77AC58BE" w:rsidR="2A7FEECC" w:rsidRDefault="2A7FEECC" w:rsidP="2568E9C6">
      <w:pPr>
        <w:spacing w:after="0" w:line="266" w:lineRule="auto"/>
      </w:pPr>
      <w:proofErr w:type="gramStart"/>
      <w:r w:rsidRPr="2568E9C6">
        <w:rPr>
          <w:color w:val="000000" w:themeColor="text1"/>
          <w:szCs w:val="24"/>
        </w:rPr>
        <w:lastRenderedPageBreak/>
        <w:t>a)Publicados</w:t>
      </w:r>
      <w:proofErr w:type="gramEnd"/>
      <w:r w:rsidRPr="2568E9C6">
        <w:rPr>
          <w:color w:val="000000" w:themeColor="text1"/>
          <w:szCs w:val="24"/>
        </w:rPr>
        <w:t xml:space="preserve"> no Diário Oficial; ou </w:t>
      </w:r>
    </w:p>
    <w:p w14:paraId="7092C439" w14:textId="609769A6" w:rsidR="2A7FEECC" w:rsidRDefault="2A7FEECC" w:rsidP="2568E9C6">
      <w:pPr>
        <w:spacing w:after="0" w:line="266" w:lineRule="auto"/>
      </w:pPr>
      <w:proofErr w:type="gramStart"/>
      <w:r w:rsidRPr="2568E9C6">
        <w:rPr>
          <w:color w:val="000000" w:themeColor="text1"/>
          <w:szCs w:val="24"/>
        </w:rPr>
        <w:t>b)Publicados</w:t>
      </w:r>
      <w:proofErr w:type="gramEnd"/>
      <w:r w:rsidRPr="2568E9C6">
        <w:rPr>
          <w:color w:val="000000" w:themeColor="text1"/>
          <w:szCs w:val="24"/>
        </w:rPr>
        <w:t xml:space="preserve"> em jornal de grande circulação, ou</w:t>
      </w:r>
    </w:p>
    <w:p w14:paraId="67348D71" w14:textId="1BD99932" w:rsidR="2A7FEECC" w:rsidRDefault="2A7FEECC" w:rsidP="2568E9C6">
      <w:pPr>
        <w:spacing w:after="0" w:line="266" w:lineRule="auto"/>
      </w:pPr>
      <w:r w:rsidRPr="2568E9C6">
        <w:rPr>
          <w:color w:val="000000" w:themeColor="text1"/>
          <w:szCs w:val="24"/>
        </w:rPr>
        <w:t xml:space="preserve"> </w:t>
      </w:r>
    </w:p>
    <w:p w14:paraId="7D4D29D9" w14:textId="3E918E23" w:rsidR="2A7FEECC" w:rsidRDefault="2A7FEECC" w:rsidP="2568E9C6">
      <w:pPr>
        <w:spacing w:after="0" w:line="266" w:lineRule="auto"/>
      </w:pPr>
      <w:r w:rsidRPr="2568E9C6">
        <w:rPr>
          <w:color w:val="000000" w:themeColor="text1"/>
          <w:szCs w:val="24"/>
        </w:rPr>
        <w:t xml:space="preserve">c)Por cópia ou fotocópia registrada ou autenticada na Junta Comercial ou em Órgão equivalente da sede ou domicílio da empresa. </w:t>
      </w:r>
    </w:p>
    <w:p w14:paraId="6F2DF678" w14:textId="55CA46EC" w:rsidR="2A7FEECC" w:rsidRDefault="2A7FEECC" w:rsidP="2568E9C6">
      <w:pPr>
        <w:spacing w:after="0" w:line="266" w:lineRule="auto"/>
      </w:pPr>
      <w:r w:rsidRPr="2568E9C6">
        <w:rPr>
          <w:color w:val="000000" w:themeColor="text1"/>
          <w:szCs w:val="24"/>
        </w:rPr>
        <w:t xml:space="preserve"> </w:t>
      </w:r>
    </w:p>
    <w:p w14:paraId="5842372D" w14:textId="1A51DBB0" w:rsidR="2A7FEECC" w:rsidRDefault="2A7FEECC" w:rsidP="2568E9C6">
      <w:pPr>
        <w:spacing w:after="0" w:line="266" w:lineRule="auto"/>
      </w:pPr>
      <w:r w:rsidRPr="2568E9C6">
        <w:rPr>
          <w:b/>
          <w:bCs/>
          <w:color w:val="000000" w:themeColor="text1"/>
          <w:szCs w:val="24"/>
        </w:rPr>
        <w:t xml:space="preserve">9.1.3.2.2 Sociedades por cota de responsabilidade limitada (LTDA): </w:t>
      </w:r>
    </w:p>
    <w:p w14:paraId="1B06EDC9" w14:textId="6C71D91E" w:rsidR="2A7FEECC" w:rsidRDefault="2A7FEECC" w:rsidP="2568E9C6">
      <w:pPr>
        <w:spacing w:after="0" w:line="266" w:lineRule="auto"/>
      </w:pPr>
      <w:r w:rsidRPr="2568E9C6">
        <w:rPr>
          <w:color w:val="000000" w:themeColor="text1"/>
          <w:szCs w:val="24"/>
        </w:rPr>
        <w:t xml:space="preserve">Por fotocópia das páginas do livro Diário onde o balanço e as demonstrações contábeis foram levantados, inclusive com os Termos de Abertura e de Encerramento, devidamente autenticado na Junta Comercial da sede ou domicílio da empresa, ou em outro órgão equivalente, ou </w:t>
      </w:r>
    </w:p>
    <w:p w14:paraId="1BEA8E38" w14:textId="05B6C16A" w:rsidR="2A7FEECC" w:rsidRDefault="2A7FEECC" w:rsidP="2568E9C6">
      <w:pPr>
        <w:spacing w:after="0" w:line="266" w:lineRule="auto"/>
      </w:pPr>
      <w:r w:rsidRPr="2568E9C6">
        <w:rPr>
          <w:color w:val="000000" w:themeColor="text1"/>
          <w:szCs w:val="24"/>
        </w:rPr>
        <w:t xml:space="preserve">Por fotocópia do Balanço e das Demonstrações Contábeis devidamente registrados ou autenticados na Junta Comercial ou em Órgão equivalente da sede ou domicílio da empresa. </w:t>
      </w:r>
    </w:p>
    <w:p w14:paraId="2122D7DB" w14:textId="67D8467E" w:rsidR="2A7FEECC" w:rsidRDefault="2A7FEECC" w:rsidP="2568E9C6">
      <w:pPr>
        <w:spacing w:after="0" w:line="266" w:lineRule="auto"/>
      </w:pPr>
      <w:r w:rsidRPr="2568E9C6">
        <w:rPr>
          <w:color w:val="000000" w:themeColor="text1"/>
          <w:szCs w:val="24"/>
        </w:rPr>
        <w:t xml:space="preserve"> </w:t>
      </w:r>
    </w:p>
    <w:p w14:paraId="464716BE" w14:textId="6E0DBAF8" w:rsidR="2A7FEECC" w:rsidRDefault="2A7FEECC" w:rsidP="2568E9C6">
      <w:pPr>
        <w:spacing w:after="0" w:line="266" w:lineRule="auto"/>
      </w:pPr>
      <w:proofErr w:type="gramStart"/>
      <w:r w:rsidRPr="2568E9C6">
        <w:rPr>
          <w:b/>
          <w:bCs/>
          <w:color w:val="000000" w:themeColor="text1"/>
          <w:szCs w:val="24"/>
        </w:rPr>
        <w:t xml:space="preserve">9.1.3.2.3 </w:t>
      </w:r>
      <w:r w:rsidRPr="2568E9C6">
        <w:rPr>
          <w:color w:val="000000" w:themeColor="text1"/>
          <w:szCs w:val="24"/>
        </w:rPr>
        <w:t xml:space="preserve"> </w:t>
      </w:r>
      <w:r w:rsidRPr="2568E9C6">
        <w:rPr>
          <w:b/>
          <w:bCs/>
          <w:color w:val="000000" w:themeColor="text1"/>
          <w:szCs w:val="24"/>
        </w:rPr>
        <w:t>Sociedades</w:t>
      </w:r>
      <w:proofErr w:type="gramEnd"/>
      <w:r w:rsidRPr="2568E9C6">
        <w:rPr>
          <w:b/>
          <w:bCs/>
          <w:color w:val="000000" w:themeColor="text1"/>
          <w:szCs w:val="24"/>
        </w:rPr>
        <w:t xml:space="preserve"> sujeitas ao regime estabelecido na Lei Complementar nº 123, de 14 de dezembro de 2006 </w:t>
      </w:r>
      <w:r w:rsidRPr="2568E9C6">
        <w:rPr>
          <w:color w:val="000000" w:themeColor="text1"/>
          <w:szCs w:val="24"/>
        </w:rPr>
        <w:t xml:space="preserve">- Estatuto Nacional da Microempresa e da Empresa de Pequeno Porte: </w:t>
      </w:r>
    </w:p>
    <w:p w14:paraId="738EF886" w14:textId="39B9B79F" w:rsidR="2A7FEECC" w:rsidRDefault="2A7FEECC" w:rsidP="2568E9C6">
      <w:pPr>
        <w:spacing w:after="0" w:line="266" w:lineRule="auto"/>
      </w:pPr>
      <w:proofErr w:type="gramStart"/>
      <w:r w:rsidRPr="2568E9C6">
        <w:rPr>
          <w:color w:val="000000" w:themeColor="text1"/>
          <w:szCs w:val="24"/>
        </w:rPr>
        <w:t>a)Por</w:t>
      </w:r>
      <w:proofErr w:type="gramEnd"/>
      <w:r w:rsidRPr="2568E9C6">
        <w:rPr>
          <w:color w:val="000000" w:themeColor="text1"/>
          <w:szCs w:val="24"/>
        </w:rPr>
        <w:t xml:space="preserve"> fotocópia do Balanço e das Demonstrações Contábeis, inclusive com os Termos de Abertura e de Encerramento, devidamente autenticado na Junta Comercial ou em Órgão equivalente da sede ou domicílio da empresa, ou </w:t>
      </w:r>
    </w:p>
    <w:p w14:paraId="68AB6DFE" w14:textId="7A594E4E" w:rsidR="2A7FEECC" w:rsidRDefault="2A7FEECC" w:rsidP="2568E9C6">
      <w:pPr>
        <w:spacing w:after="0" w:line="266" w:lineRule="auto"/>
      </w:pPr>
      <w:r w:rsidRPr="2568E9C6">
        <w:rPr>
          <w:color w:val="000000" w:themeColor="text1"/>
          <w:szCs w:val="24"/>
        </w:rPr>
        <w:t xml:space="preserve"> </w:t>
      </w:r>
    </w:p>
    <w:p w14:paraId="1211CFD1" w14:textId="5B25AC6B" w:rsidR="2A7FEECC" w:rsidRDefault="2A7FEECC" w:rsidP="2568E9C6">
      <w:pPr>
        <w:spacing w:after="0" w:line="266" w:lineRule="auto"/>
      </w:pPr>
      <w:proofErr w:type="gramStart"/>
      <w:r w:rsidRPr="2568E9C6">
        <w:rPr>
          <w:color w:val="000000" w:themeColor="text1"/>
          <w:szCs w:val="24"/>
        </w:rPr>
        <w:t>b)Por</w:t>
      </w:r>
      <w:proofErr w:type="gramEnd"/>
      <w:r w:rsidRPr="2568E9C6">
        <w:rPr>
          <w:color w:val="000000" w:themeColor="text1"/>
          <w:szCs w:val="24"/>
        </w:rPr>
        <w:t xml:space="preserve"> fotocópia do livro Diário, inclusive com os Termos de Abertura e de Encerramento, devidamente autenticado na Junta Comercial da sede ou domicílio da empresa ou em outro órgão equivalente. </w:t>
      </w:r>
    </w:p>
    <w:p w14:paraId="300F2E5C" w14:textId="552C8E65" w:rsidR="2A7FEECC" w:rsidRDefault="2A7FEECC" w:rsidP="2568E9C6">
      <w:pPr>
        <w:spacing w:after="0" w:line="266" w:lineRule="auto"/>
      </w:pPr>
      <w:r w:rsidRPr="2568E9C6">
        <w:rPr>
          <w:color w:val="000000" w:themeColor="text1"/>
          <w:szCs w:val="24"/>
        </w:rPr>
        <w:t xml:space="preserve"> </w:t>
      </w:r>
    </w:p>
    <w:p w14:paraId="79DA053C" w14:textId="790051D6" w:rsidR="2A7FEECC" w:rsidRDefault="2A7FEECC" w:rsidP="081D95D9">
      <w:pPr>
        <w:spacing w:after="0" w:line="266" w:lineRule="auto"/>
        <w:ind w:left="0" w:firstLine="0"/>
      </w:pPr>
      <w:r w:rsidRPr="081D95D9">
        <w:rPr>
          <w:b/>
          <w:bCs/>
          <w:color w:val="000000" w:themeColor="text1"/>
          <w:szCs w:val="24"/>
        </w:rPr>
        <w:t>9.1.3.2.4 Sociedade criada no exercício em curso</w:t>
      </w:r>
      <w:r w:rsidRPr="081D95D9">
        <w:rPr>
          <w:color w:val="000000" w:themeColor="text1"/>
          <w:szCs w:val="24"/>
        </w:rPr>
        <w:t xml:space="preserve">: </w:t>
      </w:r>
    </w:p>
    <w:p w14:paraId="65BDE771" w14:textId="43BEADB2" w:rsidR="2A7FEECC" w:rsidRDefault="2A7FEECC" w:rsidP="2568E9C6">
      <w:pPr>
        <w:spacing w:after="0" w:line="266" w:lineRule="auto"/>
        <w:ind w:left="0" w:firstLine="349"/>
      </w:pPr>
      <w:r w:rsidRPr="2568E9C6">
        <w:rPr>
          <w:color w:val="000000" w:themeColor="text1"/>
          <w:szCs w:val="24"/>
        </w:rPr>
        <w:t xml:space="preserve"> </w:t>
      </w:r>
    </w:p>
    <w:p w14:paraId="4F6C14FF" w14:textId="71FBB3FA" w:rsidR="2A7FEECC" w:rsidRDefault="2A7FEECC" w:rsidP="2568E9C6">
      <w:pPr>
        <w:spacing w:after="0" w:line="266" w:lineRule="auto"/>
      </w:pPr>
      <w:r w:rsidRPr="081D95D9">
        <w:rPr>
          <w:color w:val="000000" w:themeColor="text1"/>
          <w:szCs w:val="24"/>
        </w:rPr>
        <w:t>a)</w:t>
      </w:r>
      <w:r w:rsidR="02B3FD16" w:rsidRPr="081D95D9">
        <w:rPr>
          <w:color w:val="000000" w:themeColor="text1"/>
          <w:szCs w:val="24"/>
        </w:rPr>
        <w:t xml:space="preserve"> </w:t>
      </w:r>
      <w:r w:rsidRPr="081D95D9">
        <w:rPr>
          <w:color w:val="000000" w:themeColor="text1"/>
          <w:szCs w:val="24"/>
        </w:rPr>
        <w:t xml:space="preserve">Fotocópia do Balanço de Abertura, devidamente registrado ou autenticado na Junta Comercial ou em Órgão equivalente da sede ou domicílio da empresa. </w:t>
      </w:r>
    </w:p>
    <w:p w14:paraId="78F99B21" w14:textId="585F3AF5" w:rsidR="2A7FEECC" w:rsidRDefault="2A7FEECC" w:rsidP="2568E9C6">
      <w:pPr>
        <w:spacing w:after="0" w:line="266" w:lineRule="auto"/>
      </w:pPr>
      <w:r w:rsidRPr="2568E9C6">
        <w:rPr>
          <w:color w:val="000000" w:themeColor="text1"/>
          <w:szCs w:val="24"/>
        </w:rPr>
        <w:t xml:space="preserve"> </w:t>
      </w:r>
    </w:p>
    <w:p w14:paraId="2F8CB022" w14:textId="5821530B" w:rsidR="2A7FEECC" w:rsidRDefault="2A7FEECC" w:rsidP="2568E9C6">
      <w:pPr>
        <w:spacing w:after="0" w:line="266" w:lineRule="auto"/>
      </w:pPr>
      <w:r w:rsidRPr="081D95D9">
        <w:rPr>
          <w:color w:val="000000" w:themeColor="text1"/>
          <w:szCs w:val="24"/>
        </w:rPr>
        <w:t>b)</w:t>
      </w:r>
      <w:r w:rsidR="67DD2D3D" w:rsidRPr="081D95D9">
        <w:rPr>
          <w:color w:val="000000" w:themeColor="text1"/>
          <w:szCs w:val="24"/>
        </w:rPr>
        <w:t xml:space="preserve"> </w:t>
      </w:r>
      <w:r w:rsidRPr="081D95D9">
        <w:rPr>
          <w:color w:val="000000" w:themeColor="text1"/>
          <w:szCs w:val="24"/>
        </w:rPr>
        <w:t xml:space="preserve">O balanço patrimonial e as demonstrações contábeis deverão estar </w:t>
      </w:r>
      <w:proofErr w:type="gramStart"/>
      <w:r w:rsidRPr="081D95D9">
        <w:rPr>
          <w:color w:val="000000" w:themeColor="text1"/>
          <w:szCs w:val="24"/>
        </w:rPr>
        <w:t>assinadas</w:t>
      </w:r>
      <w:proofErr w:type="gramEnd"/>
      <w:r w:rsidRPr="081D95D9">
        <w:rPr>
          <w:color w:val="000000" w:themeColor="text1"/>
          <w:szCs w:val="24"/>
        </w:rPr>
        <w:t xml:space="preserve"> por Contador ou por outro profissional equivalente, devidamente registrado no Conselho Regional de Contabilidade.</w:t>
      </w:r>
    </w:p>
    <w:p w14:paraId="3438807D" w14:textId="78FAA8B3" w:rsidR="2A7FEECC" w:rsidRDefault="2A7FEECC" w:rsidP="2568E9C6">
      <w:pPr>
        <w:spacing w:after="0" w:line="266" w:lineRule="auto"/>
      </w:pPr>
      <w:r w:rsidRPr="2568E9C6">
        <w:rPr>
          <w:color w:val="000000" w:themeColor="text1"/>
          <w:szCs w:val="24"/>
        </w:rPr>
        <w:t xml:space="preserve">c) A situação econômico-financeira da empresa será avaliada, dentre outros critérios, pelos Índices de Liquidez Geral (ILG) e Índice de Liquidez Corrente (ILC), através índices econômico-financeiros mínimos previstos a seguir: </w:t>
      </w:r>
    </w:p>
    <w:p w14:paraId="55990153" w14:textId="59E6E2D4" w:rsidR="2A7FEECC" w:rsidRDefault="2A7FEECC" w:rsidP="2568E9C6">
      <w:pPr>
        <w:spacing w:after="0" w:line="266" w:lineRule="auto"/>
      </w:pPr>
      <w:r w:rsidRPr="2568E9C6">
        <w:rPr>
          <w:color w:val="000000" w:themeColor="text1"/>
          <w:szCs w:val="24"/>
        </w:rPr>
        <w:t xml:space="preserve"> </w:t>
      </w:r>
    </w:p>
    <w:tbl>
      <w:tblPr>
        <w:tblW w:w="0" w:type="auto"/>
        <w:tblLayout w:type="fixed"/>
        <w:tblLook w:val="04A0" w:firstRow="1" w:lastRow="0" w:firstColumn="1" w:lastColumn="0" w:noHBand="0" w:noVBand="1"/>
      </w:tblPr>
      <w:tblGrid>
        <w:gridCol w:w="9465"/>
      </w:tblGrid>
      <w:tr w:rsidR="2568E9C6" w14:paraId="5011C6D3" w14:textId="77777777" w:rsidTr="2568E9C6">
        <w:trPr>
          <w:trHeight w:val="105"/>
        </w:trPr>
        <w:tc>
          <w:tcPr>
            <w:tcW w:w="9465" w:type="dxa"/>
            <w:tcMar>
              <w:left w:w="108" w:type="dxa"/>
              <w:right w:w="108" w:type="dxa"/>
            </w:tcMar>
          </w:tcPr>
          <w:p w14:paraId="32D0B113" w14:textId="32EF4670" w:rsidR="2568E9C6" w:rsidRDefault="2568E9C6" w:rsidP="2568E9C6">
            <w:pPr>
              <w:spacing w:after="0" w:line="266" w:lineRule="auto"/>
            </w:pPr>
            <w:r w:rsidRPr="2568E9C6">
              <w:rPr>
                <w:b/>
                <w:bCs/>
                <w:color w:val="000000" w:themeColor="text1"/>
                <w:szCs w:val="24"/>
              </w:rPr>
              <w:t>c.1) Índice de Liquidez Geral</w:t>
            </w:r>
            <w:r w:rsidRPr="2568E9C6">
              <w:rPr>
                <w:color w:val="000000" w:themeColor="text1"/>
                <w:szCs w:val="24"/>
              </w:rPr>
              <w:t>: somente serão qualificadas as empresas que obtiverem Índice de Liquidez Geral (ILG) igual ou maior do que 0</w:t>
            </w:r>
            <w:r w:rsidRPr="2568E9C6">
              <w:rPr>
                <w:b/>
                <w:bCs/>
                <w:color w:val="000000" w:themeColor="text1"/>
                <w:szCs w:val="24"/>
              </w:rPr>
              <w:t xml:space="preserve">1 </w:t>
            </w:r>
            <w:r w:rsidRPr="2568E9C6">
              <w:rPr>
                <w:color w:val="000000" w:themeColor="text1"/>
                <w:szCs w:val="24"/>
              </w:rPr>
              <w:t xml:space="preserve">(um), apurado nas </w:t>
            </w:r>
            <w:r w:rsidRPr="2568E9C6">
              <w:rPr>
                <w:color w:val="000000" w:themeColor="text1"/>
                <w:szCs w:val="24"/>
              </w:rPr>
              <w:lastRenderedPageBreak/>
              <w:t xml:space="preserve">demonstrações financeiras do último exercício financeiro, calculado de acordo com a seguinte fórmula: </w:t>
            </w:r>
          </w:p>
          <w:p w14:paraId="2D3B9C16" w14:textId="0D7E540D" w:rsidR="577676D9" w:rsidRDefault="577676D9" w:rsidP="2568E9C6">
            <w:pPr>
              <w:spacing w:after="0" w:line="266" w:lineRule="auto"/>
            </w:pPr>
            <w:r>
              <w:rPr>
                <w:noProof/>
              </w:rPr>
              <w:drawing>
                <wp:inline distT="0" distB="0" distL="0" distR="0" wp14:anchorId="60815B08" wp14:editId="3781B597">
                  <wp:extent cx="3810000" cy="419100"/>
                  <wp:effectExtent l="0" t="0" r="0" b="0"/>
                  <wp:docPr id="2049772836" name="Imagem 204977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10000" cy="419100"/>
                          </a:xfrm>
                          <a:prstGeom prst="rect">
                            <a:avLst/>
                          </a:prstGeom>
                        </pic:spPr>
                      </pic:pic>
                    </a:graphicData>
                  </a:graphic>
                </wp:inline>
              </w:drawing>
            </w:r>
          </w:p>
          <w:p w14:paraId="1E1747CD" w14:textId="579FA919" w:rsidR="2568E9C6" w:rsidRDefault="2568E9C6" w:rsidP="2568E9C6">
            <w:pPr>
              <w:spacing w:after="0" w:line="266" w:lineRule="auto"/>
            </w:pPr>
            <w:r w:rsidRPr="2568E9C6">
              <w:rPr>
                <w:color w:val="000000" w:themeColor="text1"/>
                <w:szCs w:val="24"/>
              </w:rPr>
              <w:t xml:space="preserve"> </w:t>
            </w:r>
          </w:p>
        </w:tc>
      </w:tr>
      <w:tr w:rsidR="2568E9C6" w14:paraId="0F59C40E" w14:textId="77777777" w:rsidTr="2568E9C6">
        <w:trPr>
          <w:trHeight w:val="105"/>
        </w:trPr>
        <w:tc>
          <w:tcPr>
            <w:tcW w:w="9465" w:type="dxa"/>
            <w:tcMar>
              <w:left w:w="108" w:type="dxa"/>
              <w:right w:w="108" w:type="dxa"/>
            </w:tcMar>
          </w:tcPr>
          <w:p w14:paraId="631AC589" w14:textId="42EE4452" w:rsidR="2568E9C6" w:rsidRDefault="2568E9C6" w:rsidP="2568E9C6">
            <w:pPr>
              <w:spacing w:after="0" w:line="266" w:lineRule="auto"/>
            </w:pPr>
            <w:r w:rsidRPr="2568E9C6">
              <w:rPr>
                <w:b/>
                <w:bCs/>
                <w:color w:val="000000" w:themeColor="text1"/>
                <w:szCs w:val="24"/>
              </w:rPr>
              <w:lastRenderedPageBreak/>
              <w:t>c.2) Índice de Liquidez Corrente</w:t>
            </w:r>
            <w:r w:rsidRPr="2568E9C6">
              <w:rPr>
                <w:color w:val="000000" w:themeColor="text1"/>
                <w:szCs w:val="24"/>
              </w:rPr>
              <w:t>: somente serão qualificadas as empresas que obtiverem Índice de Liquidez Corrente (ILC) igual ou maior do que 0</w:t>
            </w:r>
            <w:r w:rsidRPr="2568E9C6">
              <w:rPr>
                <w:b/>
                <w:bCs/>
                <w:color w:val="000000" w:themeColor="text1"/>
                <w:szCs w:val="24"/>
              </w:rPr>
              <w:t xml:space="preserve">1 </w:t>
            </w:r>
            <w:r w:rsidRPr="2568E9C6">
              <w:rPr>
                <w:color w:val="000000" w:themeColor="text1"/>
                <w:szCs w:val="24"/>
              </w:rPr>
              <w:t>(um), apurado nas demonstrações financeiras do último exercício financeiro, calculado de acordo com a seguinte fórmula:</w:t>
            </w:r>
          </w:p>
          <w:p w14:paraId="6EBE7392" w14:textId="60FE009F" w:rsidR="6BDB099A" w:rsidRDefault="6BDB099A" w:rsidP="2568E9C6">
            <w:pPr>
              <w:spacing w:after="0" w:line="266" w:lineRule="auto"/>
            </w:pPr>
            <w:r>
              <w:rPr>
                <w:noProof/>
              </w:rPr>
              <w:drawing>
                <wp:inline distT="0" distB="0" distL="0" distR="0" wp14:anchorId="184DECC6" wp14:editId="3397A51D">
                  <wp:extent cx="2028825" cy="381000"/>
                  <wp:effectExtent l="0" t="0" r="0" b="0"/>
                  <wp:docPr id="1611365982" name="Imagem 1611365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28825" cy="381000"/>
                          </a:xfrm>
                          <a:prstGeom prst="rect">
                            <a:avLst/>
                          </a:prstGeom>
                        </pic:spPr>
                      </pic:pic>
                    </a:graphicData>
                  </a:graphic>
                </wp:inline>
              </w:drawing>
            </w:r>
          </w:p>
        </w:tc>
      </w:tr>
      <w:tr w:rsidR="2568E9C6" w14:paraId="6B858069" w14:textId="77777777" w:rsidTr="2568E9C6">
        <w:trPr>
          <w:trHeight w:val="105"/>
        </w:trPr>
        <w:tc>
          <w:tcPr>
            <w:tcW w:w="9465" w:type="dxa"/>
            <w:tcMar>
              <w:left w:w="108" w:type="dxa"/>
              <w:right w:w="108" w:type="dxa"/>
            </w:tcMar>
          </w:tcPr>
          <w:p w14:paraId="05D6B6D7" w14:textId="33B3C55D" w:rsidR="2568E9C6" w:rsidRDefault="2568E9C6" w:rsidP="2568E9C6">
            <w:pPr>
              <w:spacing w:after="0" w:line="266" w:lineRule="auto"/>
            </w:pPr>
            <w:r w:rsidRPr="2568E9C6">
              <w:rPr>
                <w:b/>
                <w:bCs/>
                <w:color w:val="000000" w:themeColor="text1"/>
                <w:szCs w:val="24"/>
              </w:rPr>
              <w:t xml:space="preserve"> </w:t>
            </w:r>
          </w:p>
        </w:tc>
      </w:tr>
    </w:tbl>
    <w:p w14:paraId="4317FE64" w14:textId="39242C5F" w:rsidR="2A7FEECC" w:rsidRDefault="2A7FEECC" w:rsidP="2568E9C6">
      <w:pPr>
        <w:spacing w:after="0" w:line="266" w:lineRule="auto"/>
      </w:pPr>
      <w:r w:rsidRPr="2568E9C6">
        <w:rPr>
          <w:b/>
          <w:bCs/>
          <w:color w:val="000000" w:themeColor="text1"/>
          <w:szCs w:val="24"/>
        </w:rPr>
        <w:t xml:space="preserve">c.3) Índice de Endividamento: </w:t>
      </w:r>
      <w:r w:rsidRPr="2568E9C6">
        <w:rPr>
          <w:color w:val="000000" w:themeColor="text1"/>
          <w:szCs w:val="24"/>
        </w:rPr>
        <w:t>somente serão qualificados os Licitantes que obtiverem Índice Endividamento (IE) igual ou menor do que 1, apurado nas demonstrações financeiras do último exercício financeiro, calculado de acordo com a seguinte fórmula:</w:t>
      </w:r>
    </w:p>
    <w:p w14:paraId="5F6ACBE6" w14:textId="69BFEBA6" w:rsidR="2A7FEECC" w:rsidRDefault="2A7FEECC" w:rsidP="2568E9C6">
      <w:pPr>
        <w:spacing w:after="0" w:line="266" w:lineRule="auto"/>
      </w:pPr>
      <w:r w:rsidRPr="2568E9C6">
        <w:rPr>
          <w:color w:val="000000" w:themeColor="text1"/>
          <w:szCs w:val="24"/>
        </w:rPr>
        <w:t xml:space="preserve"> </w:t>
      </w:r>
    </w:p>
    <w:p w14:paraId="7CC18AD4" w14:textId="4AE69927" w:rsidR="389108E2" w:rsidRDefault="389108E2" w:rsidP="2568E9C6">
      <w:pPr>
        <w:spacing w:after="0" w:line="266" w:lineRule="auto"/>
      </w:pPr>
      <w:r>
        <w:rPr>
          <w:noProof/>
        </w:rPr>
        <w:drawing>
          <wp:inline distT="0" distB="0" distL="0" distR="0" wp14:anchorId="253635D0" wp14:editId="754DBBFA">
            <wp:extent cx="3829050" cy="419100"/>
            <wp:effectExtent l="0" t="0" r="0" b="0"/>
            <wp:docPr id="1439096431" name="Imagem 143909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29050" cy="419100"/>
                    </a:xfrm>
                    <a:prstGeom prst="rect">
                      <a:avLst/>
                    </a:prstGeom>
                  </pic:spPr>
                </pic:pic>
              </a:graphicData>
            </a:graphic>
          </wp:inline>
        </w:drawing>
      </w:r>
    </w:p>
    <w:p w14:paraId="12003D4E" w14:textId="105D4647" w:rsidR="2A7FEECC" w:rsidRDefault="2A7FEECC" w:rsidP="2568E9C6">
      <w:pPr>
        <w:spacing w:after="0" w:line="266" w:lineRule="auto"/>
      </w:pPr>
      <w:r w:rsidRPr="2568E9C6">
        <w:rPr>
          <w:color w:val="000000" w:themeColor="text1"/>
          <w:szCs w:val="24"/>
        </w:rPr>
        <w:t xml:space="preserve"> </w:t>
      </w:r>
    </w:p>
    <w:p w14:paraId="06083A33" w14:textId="04216568" w:rsidR="2A7FEECC" w:rsidRDefault="2A7FEECC" w:rsidP="2568E9C6">
      <w:pPr>
        <w:spacing w:after="0" w:line="266" w:lineRule="auto"/>
      </w:pPr>
      <w:r w:rsidRPr="2568E9C6">
        <w:rPr>
          <w:b/>
          <w:bCs/>
          <w:color w:val="000000" w:themeColor="text1"/>
          <w:szCs w:val="24"/>
        </w:rPr>
        <w:t>c.4) Índice de Garantia de Capitais de Terceiros:</w:t>
      </w:r>
      <w:r w:rsidRPr="2568E9C6">
        <w:rPr>
          <w:color w:val="000000" w:themeColor="text1"/>
          <w:szCs w:val="24"/>
        </w:rPr>
        <w:t xml:space="preserve">  somente serão qualificados os Licitantes que obtiverem Índice de Garantia de Capitais de Terceiros (IGC) igual ou menor do que 1, apurado nas demonstrações financeiras do último exercício financeiro, calculado de acordo com a seguinte fórmula:</w:t>
      </w:r>
    </w:p>
    <w:p w14:paraId="24936ACE" w14:textId="3FF3943F" w:rsidR="2568E9C6" w:rsidRDefault="2568E9C6" w:rsidP="2568E9C6">
      <w:pPr>
        <w:spacing w:after="0" w:line="266" w:lineRule="auto"/>
      </w:pPr>
    </w:p>
    <w:p w14:paraId="0C085EB8" w14:textId="671BFF9B" w:rsidR="46462F7E" w:rsidRDefault="46462F7E" w:rsidP="2568E9C6">
      <w:pPr>
        <w:spacing w:after="0" w:line="266" w:lineRule="auto"/>
      </w:pPr>
      <w:r>
        <w:rPr>
          <w:noProof/>
        </w:rPr>
        <w:drawing>
          <wp:inline distT="0" distB="0" distL="0" distR="0" wp14:anchorId="16DF8C60" wp14:editId="698E0B1B">
            <wp:extent cx="3505200" cy="381000"/>
            <wp:effectExtent l="0" t="0" r="0" b="0"/>
            <wp:docPr id="556409655" name="Imagem 55640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05200" cy="381000"/>
                    </a:xfrm>
                    <a:prstGeom prst="rect">
                      <a:avLst/>
                    </a:prstGeom>
                  </pic:spPr>
                </pic:pic>
              </a:graphicData>
            </a:graphic>
          </wp:inline>
        </w:drawing>
      </w:r>
    </w:p>
    <w:p w14:paraId="585E4191" w14:textId="7E53D3B2" w:rsidR="2A7FEECC" w:rsidRDefault="2A7FEECC" w:rsidP="2568E9C6">
      <w:pPr>
        <w:spacing w:after="0" w:line="266" w:lineRule="auto"/>
      </w:pPr>
      <w:r w:rsidRPr="2568E9C6">
        <w:rPr>
          <w:color w:val="000000" w:themeColor="text1"/>
          <w:szCs w:val="24"/>
        </w:rPr>
        <w:t xml:space="preserve"> </w:t>
      </w:r>
    </w:p>
    <w:p w14:paraId="7DE45841" w14:textId="42A4B9EE" w:rsidR="2A7FEECC" w:rsidRDefault="2A7FEECC" w:rsidP="2568E9C6">
      <w:pPr>
        <w:spacing w:after="0" w:line="266" w:lineRule="auto"/>
      </w:pPr>
      <w:r w:rsidRPr="2568E9C6">
        <w:rPr>
          <w:b/>
          <w:bCs/>
          <w:color w:val="000000" w:themeColor="text1"/>
          <w:szCs w:val="24"/>
        </w:rPr>
        <w:t>9.1.3.3</w:t>
      </w:r>
      <w:r w:rsidRPr="2568E9C6">
        <w:rPr>
          <w:color w:val="000000" w:themeColor="text1"/>
          <w:szCs w:val="24"/>
        </w:rPr>
        <w:t xml:space="preserve"> </w:t>
      </w:r>
      <w:r w:rsidRPr="2568E9C6">
        <w:rPr>
          <w:b/>
          <w:bCs/>
          <w:color w:val="000000" w:themeColor="text1"/>
          <w:szCs w:val="24"/>
        </w:rPr>
        <w:t xml:space="preserve">   </w:t>
      </w:r>
      <w:r w:rsidRPr="2568E9C6">
        <w:rPr>
          <w:color w:val="000000" w:themeColor="text1"/>
          <w:szCs w:val="24"/>
        </w:rPr>
        <w:t xml:space="preserve">A empresa que apresentar índice de liquidez corrente em valor igual ou inferior a </w:t>
      </w:r>
      <w:r w:rsidRPr="2568E9C6">
        <w:rPr>
          <w:b/>
          <w:bCs/>
          <w:color w:val="000000" w:themeColor="text1"/>
          <w:szCs w:val="24"/>
        </w:rPr>
        <w:t>1</w:t>
      </w:r>
      <w:r w:rsidRPr="2568E9C6">
        <w:rPr>
          <w:color w:val="000000" w:themeColor="text1"/>
          <w:szCs w:val="24"/>
        </w:rPr>
        <w:t xml:space="preserve"> poderá, alternativamente, demonstrar que possui patrimônio líquido equivalente a, no mínimo 10% do valor estimado da contratação, conforme artigo 31, §3° da lei 8.666, devendo a comprovação ser feita relativamente à data da apresentação da proposta, na forma da lei e com registro na Junta Comercial ou no Registro Civil das Pessoas Jurídicas.</w:t>
      </w:r>
    </w:p>
    <w:p w14:paraId="1BDC9900" w14:textId="625DB1C8" w:rsidR="2A7FEECC" w:rsidRDefault="2A7FEECC" w:rsidP="2568E9C6">
      <w:pPr>
        <w:spacing w:after="0" w:line="266" w:lineRule="auto"/>
      </w:pPr>
      <w:r w:rsidRPr="2568E9C6">
        <w:rPr>
          <w:color w:val="000000" w:themeColor="text1"/>
          <w:szCs w:val="24"/>
        </w:rPr>
        <w:t xml:space="preserve"> </w:t>
      </w:r>
    </w:p>
    <w:p w14:paraId="52987923" w14:textId="165E5BF2" w:rsidR="2A7FEECC" w:rsidRDefault="2A7FEECC" w:rsidP="2568E9C6">
      <w:pPr>
        <w:spacing w:after="0" w:line="266" w:lineRule="auto"/>
      </w:pPr>
      <w:r w:rsidRPr="2568E9C6">
        <w:rPr>
          <w:b/>
          <w:bCs/>
          <w:color w:val="000000" w:themeColor="text1"/>
          <w:szCs w:val="24"/>
        </w:rPr>
        <w:t>9.1.3.4</w:t>
      </w:r>
      <w:r w:rsidRPr="2568E9C6">
        <w:rPr>
          <w:color w:val="000000" w:themeColor="text1"/>
          <w:szCs w:val="24"/>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14:paraId="6F8E1DE4" w14:textId="77777777" w:rsidR="00A92D3D" w:rsidRDefault="00397A2C">
      <w:pPr>
        <w:spacing w:after="16" w:line="259" w:lineRule="auto"/>
        <w:ind w:left="12" w:right="0" w:firstLine="0"/>
        <w:jc w:val="left"/>
      </w:pPr>
      <w:r>
        <w:t xml:space="preserve"> </w:t>
      </w:r>
    </w:p>
    <w:p w14:paraId="3A1DB23C" w14:textId="77777777" w:rsidR="00A92D3D" w:rsidRDefault="00397A2C">
      <w:pPr>
        <w:spacing w:after="16" w:line="259" w:lineRule="auto"/>
        <w:ind w:left="12" w:right="0" w:firstLine="0"/>
        <w:jc w:val="left"/>
      </w:pPr>
      <w:r>
        <w:t xml:space="preserve"> </w:t>
      </w:r>
    </w:p>
    <w:p w14:paraId="204B6BC2" w14:textId="77777777" w:rsidR="00A92D3D" w:rsidRDefault="00397A2C">
      <w:pPr>
        <w:pStyle w:val="Ttulo2"/>
        <w:ind w:left="7" w:right="952"/>
      </w:pPr>
      <w:r>
        <w:lastRenderedPageBreak/>
        <w:t>9.1.4</w:t>
      </w:r>
      <w:r>
        <w:rPr>
          <w:b w:val="0"/>
        </w:rPr>
        <w:t xml:space="preserve"> </w:t>
      </w:r>
      <w:r>
        <w:t>Qualificação Técnica</w:t>
      </w:r>
      <w:r>
        <w:rPr>
          <w:b w:val="0"/>
        </w:rPr>
        <w:t xml:space="preserve">  </w:t>
      </w:r>
    </w:p>
    <w:p w14:paraId="0871C1A7" w14:textId="77777777" w:rsidR="00A92D3D" w:rsidRDefault="00397A2C">
      <w:pPr>
        <w:spacing w:after="7" w:line="259" w:lineRule="auto"/>
        <w:ind w:left="12" w:right="0" w:firstLine="0"/>
        <w:jc w:val="left"/>
      </w:pPr>
      <w:r>
        <w:t xml:space="preserve"> </w:t>
      </w:r>
    </w:p>
    <w:p w14:paraId="0EDFAA0D" w14:textId="77777777" w:rsidR="00A92D3D" w:rsidRDefault="00397A2C">
      <w:pPr>
        <w:spacing w:after="0" w:line="259" w:lineRule="auto"/>
        <w:ind w:left="12" w:right="0" w:firstLine="0"/>
        <w:jc w:val="left"/>
      </w:pPr>
      <w:r>
        <w:t xml:space="preserve"> </w:t>
      </w:r>
    </w:p>
    <w:p w14:paraId="13D68E85" w14:textId="0B2767FB" w:rsidR="00E6327E" w:rsidRPr="00A376FE" w:rsidRDefault="00E6327E" w:rsidP="25438235">
      <w:pPr>
        <w:widowControl w:val="0"/>
        <w:overflowPunct w:val="0"/>
        <w:adjustRightInd w:val="0"/>
        <w:spacing w:after="0"/>
        <w:ind w:right="70"/>
      </w:pPr>
      <w:r w:rsidRPr="25438235">
        <w:rPr>
          <w:b/>
          <w:bCs/>
        </w:rPr>
        <w:t>9.1.4.</w:t>
      </w:r>
      <w:bookmarkStart w:id="5" w:name="_Hlk148975897"/>
      <w:r w:rsidRPr="25438235">
        <w:rPr>
          <w:b/>
          <w:bCs/>
        </w:rPr>
        <w:t xml:space="preserve">1 </w:t>
      </w:r>
      <w:r w:rsidR="2E431473" w:rsidRPr="25438235">
        <w:rPr>
          <w:rFonts w:asciiTheme="minorHAnsi" w:eastAsiaTheme="minorEastAsia" w:hAnsiTheme="minorHAnsi" w:cstheme="minorBidi"/>
          <w:color w:val="000000" w:themeColor="text1"/>
          <w:szCs w:val="24"/>
        </w:rPr>
        <w:t>Para fins de comprovação de qualificação técnica, é obrigatória a apresentação de Registro na Agência Nacional de Petróleo – ANP</w:t>
      </w:r>
      <w:r w:rsidRPr="25438235">
        <w:rPr>
          <w:rFonts w:asciiTheme="minorHAnsi" w:eastAsiaTheme="minorEastAsia" w:hAnsiTheme="minorHAnsi" w:cstheme="minorBidi"/>
          <w:color w:val="000000" w:themeColor="text1"/>
          <w:szCs w:val="24"/>
        </w:rPr>
        <w:t>.</w:t>
      </w:r>
    </w:p>
    <w:p w14:paraId="29264787" w14:textId="77777777" w:rsidR="00E6327E" w:rsidRPr="00A376FE" w:rsidRDefault="00E6327E" w:rsidP="00E6327E">
      <w:pPr>
        <w:widowControl w:val="0"/>
        <w:overflowPunct w:val="0"/>
        <w:adjustRightInd w:val="0"/>
        <w:spacing w:after="0"/>
        <w:ind w:right="70"/>
        <w:rPr>
          <w:szCs w:val="24"/>
        </w:rPr>
      </w:pPr>
    </w:p>
    <w:p w14:paraId="5B93B4BC" w14:textId="39ABDEBA" w:rsidR="00A92D3D" w:rsidRDefault="00397A2C">
      <w:pPr>
        <w:pStyle w:val="Ttulo2"/>
        <w:ind w:left="7" w:right="952"/>
      </w:pPr>
      <w:bookmarkStart w:id="6" w:name="_Hlk148975984"/>
      <w:bookmarkEnd w:id="5"/>
      <w:bookmarkEnd w:id="6"/>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406FCAEA" w:rsidR="00A92D3D" w:rsidRDefault="00397A2C">
      <w:pPr>
        <w:ind w:left="0" w:right="959"/>
      </w:pPr>
      <w:r>
        <w:rPr>
          <w:b/>
        </w:rPr>
        <w:t>9.1.5.1</w:t>
      </w:r>
      <w:r>
        <w:t xml:space="preserve"> O licitante detentor da melhor proposta deverá apresentar</w:t>
      </w:r>
      <w:r w:rsidR="00E63AA1">
        <w:t xml:space="preserve"> declaração, na forma do Anexo 6</w:t>
      </w:r>
      <w: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pPr>
        <w:ind w:left="0" w:right="959"/>
      </w:pPr>
      <w:r>
        <w:rPr>
          <w:b/>
        </w:rPr>
        <w:t xml:space="preserve">9.2.1 </w:t>
      </w:r>
      <w:r>
        <w:t>As certidões valerão nos prazos que lhe são próprios. Inexistindo esse prazo, reputar-se-ão válidas por 90 (noventa) dias, contados de sua expedição.</w:t>
      </w:r>
      <w:r>
        <w:rPr>
          <w:b/>
        </w:rPr>
        <w:t xml:space="preserve"> </w:t>
      </w:r>
    </w:p>
    <w:p w14:paraId="7087260E" w14:textId="52388F82" w:rsidR="00A92D3D" w:rsidRDefault="00397A2C">
      <w:pPr>
        <w:spacing w:after="136" w:line="259" w:lineRule="auto"/>
        <w:ind w:left="12" w:right="0" w:firstLine="0"/>
        <w:jc w:val="left"/>
      </w:pPr>
      <w:r>
        <w:rPr>
          <w:b/>
        </w:rPr>
        <w:t xml:space="preserve">  </w:t>
      </w:r>
    </w:p>
    <w:p w14:paraId="0BCBD2FC" w14:textId="77777777" w:rsidR="00A92D3D" w:rsidRDefault="00397A2C">
      <w:pPr>
        <w:pStyle w:val="Ttulo2"/>
        <w:ind w:left="7" w:right="952"/>
      </w:pPr>
      <w:r w:rsidRPr="00952491">
        <w:t>9.3 COOPERATIVAS DE TRABALHO</w:t>
      </w:r>
      <w:r>
        <w:t xml:space="preserve"> </w:t>
      </w:r>
    </w:p>
    <w:p w14:paraId="2569D69B" w14:textId="77777777" w:rsidR="00A92D3D" w:rsidRDefault="00397A2C">
      <w:pPr>
        <w:spacing w:after="16" w:line="259" w:lineRule="auto"/>
        <w:ind w:left="12" w:right="0" w:firstLine="0"/>
        <w:jc w:val="left"/>
      </w:pPr>
      <w:r>
        <w:rPr>
          <w:b/>
        </w:rPr>
        <w:t xml:space="preserve"> </w:t>
      </w:r>
    </w:p>
    <w:p w14:paraId="685AAF9B" w14:textId="77777777" w:rsidR="00A92D3D" w:rsidRDefault="00397A2C">
      <w:pPr>
        <w:ind w:left="0" w:right="959"/>
      </w:pPr>
      <w:r>
        <w:rPr>
          <w:b/>
        </w:rPr>
        <w:t xml:space="preserve">9.3.1 </w:t>
      </w:r>
      <w:bookmarkStart w:id="7" w:name="_Hlk148976502"/>
      <w: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Default="00397A2C">
      <w:pPr>
        <w:spacing w:after="16" w:line="259" w:lineRule="auto"/>
        <w:ind w:left="12" w:right="0" w:firstLine="0"/>
        <w:jc w:val="left"/>
      </w:pPr>
      <w:r>
        <w:t xml:space="preserve"> </w:t>
      </w:r>
    </w:p>
    <w:p w14:paraId="45D6EB1D" w14:textId="77777777" w:rsidR="00A92D3D" w:rsidRDefault="00397A2C">
      <w:pPr>
        <w:spacing w:after="65"/>
        <w:ind w:left="0" w:right="959"/>
      </w:pPr>
      <w:r>
        <w:rPr>
          <w:b/>
        </w:rPr>
        <w:t xml:space="preserve">9.3.2 </w:t>
      </w:r>
      <w:r>
        <w:t xml:space="preserve">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14:paraId="610698DE" w14:textId="77777777" w:rsidR="00A92D3D" w:rsidRDefault="00397A2C">
      <w:pPr>
        <w:numPr>
          <w:ilvl w:val="0"/>
          <w:numId w:val="14"/>
        </w:numPr>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pPr>
        <w:numPr>
          <w:ilvl w:val="0"/>
          <w:numId w:val="14"/>
        </w:numPr>
        <w:ind w:right="959" w:hanging="312"/>
      </w:pPr>
      <w:r>
        <w:t xml:space="preserve">– </w:t>
      </w:r>
      <w:proofErr w:type="gramStart"/>
      <w:r>
        <w:t>estatuto</w:t>
      </w:r>
      <w:proofErr w:type="gramEnd"/>
      <w:r>
        <w:t xml:space="preserve"> (com ata da assembleia de aprovação); </w:t>
      </w:r>
    </w:p>
    <w:p w14:paraId="4771EE51" w14:textId="77777777" w:rsidR="00A92D3D" w:rsidRDefault="00397A2C">
      <w:pPr>
        <w:numPr>
          <w:ilvl w:val="0"/>
          <w:numId w:val="14"/>
        </w:numPr>
        <w:ind w:right="959" w:hanging="312"/>
      </w:pPr>
      <w:r>
        <w:t xml:space="preserve">– </w:t>
      </w:r>
      <w:proofErr w:type="gramStart"/>
      <w:r>
        <w:t>regimento</w:t>
      </w:r>
      <w:proofErr w:type="gramEnd"/>
      <w:r>
        <w:t xml:space="preserve"> interno (com ata da aprovação); </w:t>
      </w:r>
    </w:p>
    <w:p w14:paraId="78D066C0" w14:textId="77777777" w:rsidR="00A92D3D" w:rsidRDefault="00397A2C">
      <w:pPr>
        <w:numPr>
          <w:ilvl w:val="0"/>
          <w:numId w:val="14"/>
        </w:numPr>
        <w:ind w:right="959" w:hanging="312"/>
      </w:pPr>
      <w:r>
        <w:t xml:space="preserve">– </w:t>
      </w:r>
      <w:proofErr w:type="gramStart"/>
      <w:r>
        <w:t>regimento</w:t>
      </w:r>
      <w:proofErr w:type="gramEnd"/>
      <w:r>
        <w:t xml:space="preserve"> dos fundos (com ata de aprovação); </w:t>
      </w:r>
    </w:p>
    <w:p w14:paraId="6E02BEF8" w14:textId="77777777" w:rsidR="00A92D3D" w:rsidRDefault="00397A2C">
      <w:pPr>
        <w:numPr>
          <w:ilvl w:val="0"/>
          <w:numId w:val="14"/>
        </w:numPr>
        <w:ind w:right="959" w:hanging="312"/>
      </w:pPr>
      <w:r>
        <w:t xml:space="preserve">– </w:t>
      </w:r>
      <w:proofErr w:type="gramStart"/>
      <w:r>
        <w:t>edital</w:t>
      </w:r>
      <w:proofErr w:type="gramEnd"/>
      <w:r>
        <w:t xml:space="preserve"> de convocação de assembleia geral e ata em que foram eleitos os dirigentes e conselheiros; </w:t>
      </w:r>
    </w:p>
    <w:p w14:paraId="7A652D98" w14:textId="77777777" w:rsidR="00A92D3D" w:rsidRDefault="00397A2C">
      <w:pPr>
        <w:numPr>
          <w:ilvl w:val="0"/>
          <w:numId w:val="14"/>
        </w:numPr>
        <w:ind w:right="959" w:hanging="312"/>
      </w:pPr>
      <w:r>
        <w:lastRenderedPageBreak/>
        <w:t xml:space="preserve">– </w:t>
      </w:r>
      <w:proofErr w:type="gramStart"/>
      <w:r>
        <w:t>registro</w:t>
      </w:r>
      <w:proofErr w:type="gramEnd"/>
      <w:r>
        <w:t xml:space="preserve"> da presença dos cooperados em assembleias gerais; </w:t>
      </w:r>
    </w:p>
    <w:p w14:paraId="26BF906E" w14:textId="5EE6521B" w:rsidR="00A92D3D" w:rsidRDefault="00397A2C" w:rsidP="00314489">
      <w:pPr>
        <w:spacing w:after="0" w:line="259" w:lineRule="auto"/>
        <w:ind w:left="12" w:right="0" w:firstLine="0"/>
        <w:jc w:val="left"/>
      </w:pPr>
      <w:r>
        <w:t xml:space="preserve"> </w:t>
      </w:r>
      <w:r>
        <w:rPr>
          <w:b/>
          <w:sz w:val="18"/>
        </w:rPr>
        <w:t xml:space="preserve"> </w:t>
      </w:r>
    </w:p>
    <w:p w14:paraId="1E148F8C" w14:textId="77777777" w:rsidR="00A92D3D" w:rsidRDefault="00397A2C">
      <w:pPr>
        <w:numPr>
          <w:ilvl w:val="0"/>
          <w:numId w:val="14"/>
        </w:numPr>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pPr>
        <w:numPr>
          <w:ilvl w:val="0"/>
          <w:numId w:val="14"/>
        </w:numPr>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pPr>
        <w:numPr>
          <w:ilvl w:val="0"/>
          <w:numId w:val="14"/>
        </w:numPr>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pPr>
        <w:spacing w:after="19" w:line="259" w:lineRule="auto"/>
        <w:ind w:left="12" w:right="0" w:firstLine="0"/>
        <w:jc w:val="left"/>
      </w:pPr>
      <w:r>
        <w:rPr>
          <w:b/>
        </w:rPr>
        <w:t xml:space="preserve"> </w:t>
      </w:r>
    </w:p>
    <w:p w14:paraId="256B498C" w14:textId="77777777" w:rsidR="00A92D3D" w:rsidRDefault="00397A2C">
      <w:pPr>
        <w:ind w:left="0" w:right="959"/>
      </w:pPr>
      <w:r>
        <w:rPr>
          <w:b/>
        </w:rPr>
        <w:t xml:space="preserve">9.3.3 </w:t>
      </w:r>
      <w:r>
        <w:t xml:space="preserve">Não será admitida participação de cooperativas de trabalho:  </w:t>
      </w:r>
    </w:p>
    <w:p w14:paraId="1FF14086" w14:textId="77777777" w:rsidR="00A92D3D" w:rsidRDefault="00397A2C">
      <w:pPr>
        <w:numPr>
          <w:ilvl w:val="0"/>
          <w:numId w:val="15"/>
        </w:numPr>
        <w:ind w:right="959"/>
      </w:pPr>
      <w:r>
        <w:t xml:space="preserve">fornecedoras de mão de obra, ou que realizam intermediação de mão de obra subordinada, mas apenas as prestadoras de serviços por intermédio dos próprios cooperados; ou </w:t>
      </w:r>
    </w:p>
    <w:p w14:paraId="05452528" w14:textId="77777777" w:rsidR="00A92D3D" w:rsidRDefault="00397A2C">
      <w:pPr>
        <w:numPr>
          <w:ilvl w:val="0"/>
          <w:numId w:val="15"/>
        </w:numPr>
        <w:spacing w:after="429"/>
        <w:ind w:right="959"/>
      </w:pPr>
      <w:r>
        <w:t xml:space="preserve">cujos atos constitutivos não definam com precisão a natureza dos serviços que se propõem a prestar.  </w:t>
      </w:r>
    </w:p>
    <w:p w14:paraId="121DA329" w14:textId="77777777" w:rsidR="00A92D3D" w:rsidRDefault="00397A2C">
      <w:pPr>
        <w:ind w:left="0" w:right="959"/>
      </w:pPr>
      <w:r>
        <w:rPr>
          <w:b/>
        </w:rPr>
        <w:t xml:space="preserve">9.3.4 </w:t>
      </w:r>
      <w:r>
        <w:t xml:space="preserve">Presumir-se-á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77777777" w:rsidR="00A92D3D" w:rsidRDefault="00397A2C">
      <w:pPr>
        <w:ind w:left="0" w:right="959"/>
      </w:pPr>
      <w:r>
        <w:rPr>
          <w:b/>
        </w:rPr>
        <w:t xml:space="preserve">9.3.5 </w:t>
      </w:r>
      <w:r>
        <w:t xml:space="preserve">A constituição ou utilização de Cooperativa de Trabalho para fraudar deliberadamente a legislação trabalhista, previdenciária e o disposto nesta Lei </w:t>
      </w:r>
      <w:proofErr w:type="gramStart"/>
      <w:r>
        <w:t>acarretará</w:t>
      </w:r>
      <w:proofErr w:type="gramEnd"/>
      <w:r>
        <w:t xml:space="preserve">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bookmarkEnd w:id="7"/>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2899666F" w14:textId="77777777" w:rsidR="00A92D3D" w:rsidRDefault="00397A2C">
      <w:pPr>
        <w:spacing w:after="39" w:line="259" w:lineRule="auto"/>
        <w:ind w:left="0" w:right="907" w:firstLine="0"/>
        <w:jc w:val="center"/>
      </w:pPr>
      <w:r>
        <w:rPr>
          <w:b/>
          <w:sz w:val="18"/>
        </w:rPr>
        <w:t xml:space="preserve"> </w:t>
      </w:r>
    </w:p>
    <w:p w14:paraId="1FFB776F" w14:textId="77777777" w:rsidR="00A92D3D" w:rsidRDefault="00397A2C">
      <w:pPr>
        <w:ind w:left="0" w:right="959"/>
      </w:pPr>
      <w:r>
        <w:rPr>
          <w:b/>
        </w:rPr>
        <w:t xml:space="preserve">10.1 </w:t>
      </w:r>
      <w: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t xml:space="preserve"> </w:t>
      </w:r>
    </w:p>
    <w:p w14:paraId="5DE7A12F" w14:textId="1C856DA8" w:rsidR="00A92D3D" w:rsidRDefault="00397A2C">
      <w:pPr>
        <w:ind w:left="0" w:right="959"/>
      </w:pPr>
      <w:r>
        <w:rPr>
          <w:b/>
        </w:rPr>
        <w:t>10.2</w:t>
      </w:r>
      <w:r>
        <w:t xml:space="preserve"> Os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lastRenderedPageBreak/>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pPr>
        <w:numPr>
          <w:ilvl w:val="0"/>
          <w:numId w:val="16"/>
        </w:numPr>
        <w:ind w:right="959"/>
      </w:pPr>
      <w:r>
        <w:t xml:space="preserve">Se a intenção de recorrer foi manifestada por quem não represente o licitante ou não tenha poderes expressos para interpor recurso; </w:t>
      </w:r>
    </w:p>
    <w:p w14:paraId="05BFE888" w14:textId="77777777" w:rsidR="00A92D3D" w:rsidRDefault="00397A2C">
      <w:pPr>
        <w:numPr>
          <w:ilvl w:val="0"/>
          <w:numId w:val="16"/>
        </w:numPr>
        <w:ind w:right="959"/>
      </w:pPr>
      <w:r>
        <w:t xml:space="preserve">Se a intenção de recorrer não for manifestada no momento oportuno ou se as razões escritas forem apresentadas intempestivamente; </w:t>
      </w:r>
    </w:p>
    <w:p w14:paraId="2E48601B" w14:textId="77777777" w:rsidR="00A92D3D" w:rsidRDefault="00397A2C">
      <w:pPr>
        <w:numPr>
          <w:ilvl w:val="0"/>
          <w:numId w:val="16"/>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pPr>
        <w:numPr>
          <w:ilvl w:val="1"/>
          <w:numId w:val="17"/>
        </w:numPr>
        <w:ind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pPr>
        <w:numPr>
          <w:ilvl w:val="1"/>
          <w:numId w:val="17"/>
        </w:numPr>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pPr>
        <w:numPr>
          <w:ilvl w:val="1"/>
          <w:numId w:val="17"/>
        </w:numPr>
        <w:ind w:right="959"/>
      </w:pPr>
      <w:r>
        <w:t xml:space="preserve">O acolhimento do recurso importará a invalidação apenas dos atos insuscetíveis de aproveitamento. </w:t>
      </w:r>
    </w:p>
    <w:p w14:paraId="15B8696C" w14:textId="77777777" w:rsidR="00A92D3D" w:rsidRDefault="00397A2C">
      <w:pPr>
        <w:spacing w:after="19" w:line="259" w:lineRule="auto"/>
        <w:ind w:left="12" w:right="0" w:firstLine="0"/>
        <w:jc w:val="left"/>
      </w:pPr>
      <w:r>
        <w:rPr>
          <w:b/>
        </w:rPr>
        <w:t xml:space="preserve"> </w:t>
      </w:r>
    </w:p>
    <w:p w14:paraId="5EB11845" w14:textId="77777777" w:rsidR="00A92D3D" w:rsidRDefault="00397A2C">
      <w:pPr>
        <w:numPr>
          <w:ilvl w:val="1"/>
          <w:numId w:val="17"/>
        </w:numPr>
        <w:ind w:right="959"/>
      </w:pPr>
      <w:r>
        <w:t>Não havendo recurso interposto por licitante ou nos casos o item 10.4, a adjudicação será realizada pelo próprio Pregoeiro.</w:t>
      </w:r>
      <w:r>
        <w:rPr>
          <w:b/>
        </w:rPr>
        <w:t xml:space="preserve"> </w:t>
      </w:r>
    </w:p>
    <w:p w14:paraId="4AFCFD36" w14:textId="50DB1331" w:rsidR="00A92D3D" w:rsidRDefault="00397A2C">
      <w:pPr>
        <w:spacing w:after="0" w:line="259" w:lineRule="auto"/>
        <w:ind w:left="12" w:right="0" w:firstLine="0"/>
        <w:jc w:val="left"/>
        <w:rPr>
          <w:b/>
        </w:rPr>
      </w:pPr>
      <w:r>
        <w:rPr>
          <w:b/>
        </w:rPr>
        <w:t xml:space="preserve"> </w:t>
      </w:r>
    </w:p>
    <w:p w14:paraId="7F7C0FB8" w14:textId="77777777" w:rsidR="00952491" w:rsidRDefault="00952491">
      <w:pPr>
        <w:spacing w:after="0" w:line="259" w:lineRule="auto"/>
        <w:ind w:left="12" w:right="0" w:firstLine="0"/>
        <w:jc w:val="left"/>
      </w:pP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0A136A09" w:rsidR="00A92D3D" w:rsidRDefault="00397A2C">
      <w:pPr>
        <w:ind w:left="0" w:right="959"/>
      </w:pPr>
      <w:r>
        <w:rPr>
          <w:b/>
        </w:rPr>
        <w:t xml:space="preserve">11.1 </w:t>
      </w:r>
      <w:r>
        <w:t>Uma vez homologado o resultado da licitação pel</w:t>
      </w:r>
      <w:r w:rsidR="005C6845">
        <w:t>a Secretária Municipal de Fazenda de Niterói</w:t>
      </w:r>
      <w:r>
        <w:t xml:space="preserve">, será o </w:t>
      </w:r>
      <w:proofErr w:type="gramStart"/>
      <w:r>
        <w:t>licitante  vencedor</w:t>
      </w:r>
      <w:proofErr w:type="gramEnd"/>
      <w:r>
        <w:t xml:space="preserve">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77777777" w:rsidR="00A92D3D" w:rsidRDefault="00397A2C">
      <w:pPr>
        <w:ind w:left="0" w:right="959"/>
      </w:pPr>
      <w:r>
        <w:rPr>
          <w:b/>
        </w:rPr>
        <w:t xml:space="preserve">11.2 </w:t>
      </w:r>
      <w: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w:t>
      </w:r>
      <w:r>
        <w:lastRenderedPageBreak/>
        <w:t xml:space="preserve">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r>
        <w:rPr>
          <w:b/>
        </w:rPr>
        <w:t xml:space="preserve">11.4 </w:t>
      </w:r>
      <w:r>
        <w:t>Na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w:t>
      </w:r>
      <w:proofErr w:type="gramEnd"/>
      <w:r>
        <w:t xml:space="preserve"> 200 empregados............................................... 2%; </w:t>
      </w:r>
    </w:p>
    <w:p w14:paraId="403E107F" w14:textId="77777777" w:rsidR="00684C5A" w:rsidRDefault="00397A2C" w:rsidP="00684C5A">
      <w:pPr>
        <w:numPr>
          <w:ilvl w:val="0"/>
          <w:numId w:val="18"/>
        </w:numPr>
        <w:ind w:right="2083" w:hanging="218"/>
      </w:pPr>
      <w:r>
        <w:t xml:space="preserve">- </w:t>
      </w:r>
      <w:proofErr w:type="gramStart"/>
      <w:r>
        <w:t>de</w:t>
      </w:r>
      <w:proofErr w:type="gramEnd"/>
      <w:r>
        <w:t xml:space="preserve"> 201 a 500............................................................. 3%; </w:t>
      </w:r>
    </w:p>
    <w:p w14:paraId="72A8DC4D" w14:textId="13BC6C41" w:rsidR="00A92D3D" w:rsidRDefault="00684C5A" w:rsidP="00684C5A">
      <w:pPr>
        <w:ind w:left="0" w:right="2083" w:firstLine="0"/>
      </w:pPr>
      <w:proofErr w:type="gramStart"/>
      <w:r>
        <w:t xml:space="preserve">III  </w:t>
      </w:r>
      <w:r w:rsidR="00397A2C">
        <w:t>de</w:t>
      </w:r>
      <w:proofErr w:type="gramEnd"/>
      <w:r w:rsidR="00397A2C">
        <w:t xml:space="preserve"> 501 a 1.000.......................................................... 4%; IV - de 1.001 em diante. ......................................................... 5%. </w:t>
      </w:r>
    </w:p>
    <w:p w14:paraId="53186F22" w14:textId="77777777" w:rsidR="00A92D3D" w:rsidRDefault="00397A2C">
      <w:pPr>
        <w:spacing w:after="19" w:line="259" w:lineRule="auto"/>
        <w:ind w:left="12" w:right="0" w:firstLine="0"/>
        <w:jc w:val="left"/>
      </w:pPr>
      <w:r>
        <w:t xml:space="preserve"> </w:t>
      </w:r>
    </w:p>
    <w:p w14:paraId="4D52A94F" w14:textId="77777777"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7274AED3" w14:textId="77777777" w:rsidR="00A92D3D" w:rsidRDefault="00397A2C">
      <w:pPr>
        <w:spacing w:after="0" w:line="259" w:lineRule="auto"/>
        <w:ind w:left="12" w:right="0" w:firstLine="0"/>
        <w:jc w:val="left"/>
      </w:pPr>
      <w:r>
        <w:rPr>
          <w:b/>
        </w:rPr>
        <w:t xml:space="preserve"> </w:t>
      </w:r>
    </w:p>
    <w:p w14:paraId="0163D71B" w14:textId="77777777" w:rsidR="00A92D3D" w:rsidRDefault="00397A2C">
      <w:pPr>
        <w:spacing w:after="0" w:line="259" w:lineRule="auto"/>
        <w:ind w:left="12" w:right="0" w:firstLine="0"/>
        <w:jc w:val="left"/>
      </w:pPr>
      <w:r>
        <w:t xml:space="preserve"> </w:t>
      </w:r>
    </w:p>
    <w:p w14:paraId="2404A46B" w14:textId="2739ACC3" w:rsidR="00A92D3D" w:rsidRDefault="00397A2C">
      <w:pPr>
        <w:ind w:left="0" w:right="959"/>
      </w:pPr>
      <w:r>
        <w:rPr>
          <w:b/>
        </w:rPr>
        <w:t>12.1</w:t>
      </w:r>
      <w:r>
        <w:t xml:space="preserve"> O prazo de vigência do contrato será </w:t>
      </w:r>
      <w:r w:rsidR="005C6845" w:rsidRPr="00E80A19">
        <w:rPr>
          <w:szCs w:val="24"/>
        </w:rPr>
        <w:t xml:space="preserve">de </w:t>
      </w:r>
      <w:r w:rsidR="005C6845">
        <w:rPr>
          <w:b/>
          <w:szCs w:val="24"/>
        </w:rPr>
        <w:t xml:space="preserve">10 </w:t>
      </w:r>
      <w:r w:rsidR="005C6845" w:rsidRPr="00113423">
        <w:rPr>
          <w:b/>
          <w:szCs w:val="24"/>
        </w:rPr>
        <w:t>(</w:t>
      </w:r>
      <w:r w:rsidR="005C6845">
        <w:rPr>
          <w:b/>
          <w:szCs w:val="24"/>
        </w:rPr>
        <w:t>dez</w:t>
      </w:r>
      <w:r w:rsidR="005C6845" w:rsidRPr="00113423">
        <w:rPr>
          <w:b/>
          <w:szCs w:val="24"/>
        </w:rPr>
        <w:t xml:space="preserve">) </w:t>
      </w:r>
      <w:r w:rsidR="005C6845">
        <w:rPr>
          <w:b/>
          <w:szCs w:val="24"/>
        </w:rPr>
        <w:t>anos</w:t>
      </w:r>
      <w:r>
        <w:t xml:space="preserve">, contados a partir de </w:t>
      </w:r>
      <w:proofErr w:type="spellStart"/>
      <w:r>
        <w:t>dd</w:t>
      </w:r>
      <w:proofErr w:type="spellEnd"/>
      <w:r>
        <w:t>/mm/</w:t>
      </w:r>
      <w:proofErr w:type="spellStart"/>
      <w:r>
        <w:t>aaaa</w:t>
      </w:r>
      <w:proofErr w:type="spellEnd"/>
      <w: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61245763" w14:textId="77777777" w:rsidR="00A92D3D" w:rsidRDefault="00397A2C">
      <w:pPr>
        <w:spacing w:after="0" w:line="259" w:lineRule="auto"/>
        <w:ind w:left="12" w:right="0" w:firstLine="0"/>
        <w:jc w:val="left"/>
      </w:pPr>
      <w:r>
        <w:rPr>
          <w:b/>
        </w:rPr>
        <w:t xml:space="preserve"> </w:t>
      </w:r>
    </w:p>
    <w:p w14:paraId="17EB397A" w14:textId="543EF0AB" w:rsidR="00A92D3D" w:rsidRDefault="00A92D3D">
      <w:pPr>
        <w:spacing w:after="0" w:line="259" w:lineRule="auto"/>
        <w:ind w:left="12" w:right="0" w:firstLine="0"/>
        <w:jc w:val="left"/>
      </w:pPr>
    </w:p>
    <w:p w14:paraId="0DA3B820" w14:textId="77777777" w:rsidR="00952491" w:rsidRDefault="00952491">
      <w:pPr>
        <w:spacing w:after="0" w:line="259" w:lineRule="auto"/>
        <w:ind w:left="12" w:right="0" w:firstLine="0"/>
        <w:jc w:val="left"/>
      </w:pPr>
    </w:p>
    <w:p w14:paraId="0DC05A1E" w14:textId="77777777" w:rsidR="00A92D3D" w:rsidRDefault="00397A2C">
      <w:pPr>
        <w:pStyle w:val="Ttulo1"/>
        <w:ind w:left="7" w:right="952"/>
      </w:pPr>
      <w:r>
        <w:t xml:space="preserve">13. DA GARANTIA </w:t>
      </w:r>
    </w:p>
    <w:p w14:paraId="274DF1F0" w14:textId="77777777" w:rsidR="00A92D3D" w:rsidRDefault="00397A2C">
      <w:pPr>
        <w:spacing w:after="187" w:line="259" w:lineRule="auto"/>
        <w:ind w:left="12" w:right="0" w:firstLine="0"/>
        <w:jc w:val="left"/>
      </w:pPr>
      <w:r>
        <w:rPr>
          <w:b/>
        </w:rPr>
        <w:t xml:space="preserve"> </w:t>
      </w:r>
    </w:p>
    <w:p w14:paraId="01324072" w14:textId="4759DAE3" w:rsidR="00A92D3D" w:rsidRDefault="00397A2C">
      <w:pPr>
        <w:ind w:left="0" w:right="959"/>
      </w:pPr>
      <w:r>
        <w:rPr>
          <w:b/>
        </w:rPr>
        <w:t xml:space="preserve">13.1 </w:t>
      </w:r>
      <w:r>
        <w:t xml:space="preserve">Exigir-se-á do licitante vencedor, no prazo máximo de </w:t>
      </w:r>
      <w:r w:rsidR="0068324B">
        <w:t>5</w:t>
      </w:r>
      <w:r>
        <w:t xml:space="preserve"> (</w:t>
      </w:r>
      <w:r w:rsidR="0068324B">
        <w:t>cinco</w:t>
      </w:r>
      <w:r>
        <w:t xml:space="preserve">) dias, contado da data da assinatura do contrato, uma garantia, a ser prestada em qualquer modalidade prevista pelo § 1º, art. 56 da Lei n.º 8.666/93, da ordem de </w:t>
      </w:r>
      <w:r w:rsidR="0068324B">
        <w:t>2</w:t>
      </w:r>
      <w:r>
        <w:t xml:space="preserve"> % (</w:t>
      </w:r>
      <w:r w:rsidR="0068324B">
        <w:t>dois por cento</w:t>
      </w:r>
      <w:r>
        <w:t xml:space="preserve">) do valor do contrato, a ser restituída após sua execução satisfatória. </w:t>
      </w:r>
      <w:r>
        <w:rPr>
          <w:b/>
        </w:rPr>
        <w:t xml:space="preserve"> </w:t>
      </w:r>
    </w:p>
    <w:p w14:paraId="7FDF061D" w14:textId="77777777" w:rsidR="00A92D3D" w:rsidRDefault="00397A2C">
      <w:pPr>
        <w:spacing w:after="16" w:line="259" w:lineRule="auto"/>
        <w:ind w:left="12" w:right="0" w:firstLine="0"/>
        <w:jc w:val="left"/>
      </w:pPr>
      <w:r>
        <w:t xml:space="preserve"> </w:t>
      </w:r>
    </w:p>
    <w:p w14:paraId="29FA894A" w14:textId="77777777" w:rsidR="00A92D3D" w:rsidRDefault="00397A2C">
      <w:pPr>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pPr>
        <w:numPr>
          <w:ilvl w:val="0"/>
          <w:numId w:val="20"/>
        </w:numPr>
        <w:ind w:right="959" w:hanging="274"/>
      </w:pPr>
      <w:r>
        <w:t xml:space="preserve">prejuízos advindos do não cumprimento do contrato; </w:t>
      </w:r>
    </w:p>
    <w:p w14:paraId="7FE1493C" w14:textId="77777777" w:rsidR="00A92D3D" w:rsidRDefault="00397A2C">
      <w:pPr>
        <w:numPr>
          <w:ilvl w:val="0"/>
          <w:numId w:val="20"/>
        </w:numPr>
        <w:ind w:right="959" w:hanging="274"/>
      </w:pPr>
      <w:r>
        <w:lastRenderedPageBreak/>
        <w:t xml:space="preserve">multas punitivas aplicadas pela fiscalização à contratada; </w:t>
      </w:r>
    </w:p>
    <w:p w14:paraId="00C383FA" w14:textId="77777777" w:rsidR="00A92D3D" w:rsidRDefault="00397A2C">
      <w:pPr>
        <w:numPr>
          <w:ilvl w:val="0"/>
          <w:numId w:val="20"/>
        </w:numPr>
        <w:ind w:right="959" w:hanging="274"/>
      </w:pPr>
      <w:r>
        <w:t xml:space="preserve">prejuízos diretos causados à </w:t>
      </w:r>
      <w:r>
        <w:rPr>
          <w:b/>
        </w:rPr>
        <w:t>CONTRATANTE</w:t>
      </w:r>
      <w:r>
        <w:t xml:space="preserve"> decorrentes de culpa ou dolo durante a execução do contrato; </w:t>
      </w:r>
    </w:p>
    <w:p w14:paraId="67AAC6FD" w14:textId="77777777" w:rsidR="00A92D3D" w:rsidRDefault="00397A2C">
      <w:pPr>
        <w:numPr>
          <w:ilvl w:val="0"/>
          <w:numId w:val="20"/>
        </w:numPr>
        <w:ind w:right="959" w:hanging="274"/>
      </w:pPr>
      <w:r>
        <w:t xml:space="preserve">obrigações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F0251B">
      <w:pPr>
        <w:numPr>
          <w:ilvl w:val="1"/>
          <w:numId w:val="21"/>
        </w:numPr>
        <w:ind w:left="0" w:right="959"/>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45D6EB0F" w14:textId="7B85B83F" w:rsidR="00A92D3D" w:rsidRDefault="00397A2C" w:rsidP="00F0251B">
      <w:pPr>
        <w:numPr>
          <w:ilvl w:val="1"/>
          <w:numId w:val="21"/>
        </w:numPr>
        <w:ind w:left="0" w:right="959"/>
      </w:pPr>
      <w:r>
        <w:t xml:space="preserve">Caso o valor do contrato seja alterado, de acordo com o art. 65 da Lei Federal n.º 8.666/93, a garantia deverá ser complementada, no prazo de </w:t>
      </w:r>
      <w:r w:rsidR="0068324B" w:rsidRPr="008E09A7">
        <w:rPr>
          <w:szCs w:val="24"/>
        </w:rPr>
        <w:t>72 (setenta e duas)</w:t>
      </w:r>
      <w:r>
        <w:t xml:space="preserve"> horas, para que seja mantido o percentual de </w:t>
      </w:r>
      <w:r w:rsidR="0068324B">
        <w:rPr>
          <w:szCs w:val="24"/>
        </w:rPr>
        <w:t>2</w:t>
      </w:r>
      <w:r w:rsidR="0068324B" w:rsidRPr="008E09A7">
        <w:rPr>
          <w:szCs w:val="24"/>
        </w:rPr>
        <w:t>% (</w:t>
      </w:r>
      <w:r w:rsidR="0068324B">
        <w:rPr>
          <w:szCs w:val="24"/>
        </w:rPr>
        <w:t>dois</w:t>
      </w:r>
      <w:r w:rsidR="0068324B" w:rsidRPr="008E09A7">
        <w:rPr>
          <w:szCs w:val="24"/>
        </w:rPr>
        <w:t xml:space="preserve"> por cento)</w:t>
      </w:r>
      <w:r>
        <w:t xml:space="preserve"> do valor do Contrato. </w:t>
      </w:r>
    </w:p>
    <w:p w14:paraId="61048446" w14:textId="77777777" w:rsidR="00A92D3D" w:rsidRDefault="00397A2C" w:rsidP="00F0251B">
      <w:pPr>
        <w:spacing w:after="16" w:line="259" w:lineRule="auto"/>
        <w:ind w:left="0" w:right="0" w:firstLine="0"/>
        <w:jc w:val="left"/>
      </w:pPr>
      <w:r>
        <w:rPr>
          <w:b/>
        </w:rPr>
        <w:t xml:space="preserve"> </w:t>
      </w:r>
    </w:p>
    <w:p w14:paraId="05536BDE" w14:textId="223CCFCB" w:rsidR="00A92D3D" w:rsidRDefault="00397A2C" w:rsidP="00F0251B">
      <w:pPr>
        <w:numPr>
          <w:ilvl w:val="1"/>
          <w:numId w:val="21"/>
        </w:numPr>
        <w:ind w:left="0" w:right="959"/>
      </w:pPr>
      <w:r>
        <w:t xml:space="preserve">Nos casos em que valores de multa venham a ser descontados da garantia, seu valor original será recomposto no prazo de </w:t>
      </w:r>
      <w:r w:rsidR="0068324B">
        <w:rPr>
          <w:szCs w:val="24"/>
        </w:rPr>
        <w:t>48 (quarenta e oito)</w:t>
      </w:r>
      <w:r>
        <w:t xml:space="preserve"> horas, sob pena de rescisão administrativa do contrato. </w:t>
      </w:r>
      <w:r>
        <w:rPr>
          <w:b/>
        </w:rPr>
        <w:t xml:space="preserve"> </w:t>
      </w:r>
    </w:p>
    <w:p w14:paraId="6C5DCF7B" w14:textId="77777777" w:rsidR="00A92D3D" w:rsidRDefault="00397A2C">
      <w:pPr>
        <w:spacing w:after="16" w:line="259" w:lineRule="auto"/>
        <w:ind w:left="12" w:right="0" w:firstLine="0"/>
        <w:jc w:val="left"/>
      </w:pPr>
      <w:r>
        <w:rPr>
          <w:b/>
        </w:rPr>
        <w:t xml:space="preserve"> </w:t>
      </w:r>
    </w:p>
    <w:p w14:paraId="65ED857C" w14:textId="77777777" w:rsidR="00A92D3D" w:rsidRDefault="00397A2C">
      <w:pPr>
        <w:spacing w:after="16" w:line="259" w:lineRule="auto"/>
        <w:ind w:left="12" w:right="0" w:firstLine="0"/>
        <w:jc w:val="left"/>
      </w:pPr>
      <w:r>
        <w:rPr>
          <w:b/>
        </w:rPr>
        <w:t xml:space="preserve"> </w:t>
      </w:r>
    </w:p>
    <w:p w14:paraId="430B7A8B" w14:textId="04105ACF" w:rsidR="00A92D3D" w:rsidRPr="00384AD4" w:rsidRDefault="00397A2C" w:rsidP="00314489">
      <w:pPr>
        <w:spacing w:after="16" w:line="259" w:lineRule="auto"/>
        <w:ind w:left="12" w:right="0" w:firstLine="0"/>
        <w:jc w:val="left"/>
        <w:rPr>
          <w:b/>
        </w:rPr>
      </w:pPr>
      <w:r w:rsidRPr="00384AD4">
        <w:rPr>
          <w:b/>
        </w:rPr>
        <w:t xml:space="preserve">14 - CONDIÇÕES DE PAGAMENTO </w:t>
      </w:r>
    </w:p>
    <w:p w14:paraId="2A690030" w14:textId="77777777" w:rsidR="00A92D3D" w:rsidRPr="0068324B" w:rsidRDefault="00397A2C">
      <w:pPr>
        <w:spacing w:after="16" w:line="259" w:lineRule="auto"/>
        <w:ind w:left="12" w:right="0" w:firstLine="0"/>
        <w:jc w:val="left"/>
        <w:rPr>
          <w:strike/>
        </w:rPr>
      </w:pPr>
      <w:r w:rsidRPr="0068324B">
        <w:rPr>
          <w:b/>
          <w:strike/>
        </w:rPr>
        <w:t xml:space="preserve"> </w:t>
      </w:r>
    </w:p>
    <w:p w14:paraId="3C2B8F84" w14:textId="4F2DF5D0" w:rsidR="000C66B7" w:rsidRPr="00A376FE" w:rsidRDefault="000C66B7" w:rsidP="081D95D9">
      <w:pPr>
        <w:pStyle w:val="PargrafodaLista"/>
        <w:spacing w:before="120" w:after="100" w:afterAutospacing="1"/>
        <w:ind w:left="0"/>
        <w:rPr>
          <w:color w:val="000000" w:themeColor="text1"/>
          <w:szCs w:val="24"/>
        </w:rPr>
      </w:pPr>
      <w:r w:rsidRPr="081D95D9">
        <w:rPr>
          <w:b/>
          <w:bCs/>
        </w:rPr>
        <w:t>14.1</w:t>
      </w:r>
      <w:r>
        <w:t xml:space="preserve"> - A concessionária d</w:t>
      </w:r>
      <w:r w:rsidR="00952491">
        <w:t xml:space="preserve">everá proceder </w:t>
      </w:r>
      <w:r w:rsidR="23658C94">
        <w:t>ao pagamento</w:t>
      </w:r>
      <w:r w:rsidR="00952491">
        <w:t xml:space="preserve"> </w:t>
      </w:r>
      <w:r w:rsidR="218F37EB">
        <w:t xml:space="preserve">parcelado </w:t>
      </w:r>
      <w:r w:rsidR="00952491">
        <w:t>do valor fixado</w:t>
      </w:r>
      <w:r>
        <w:t xml:space="preserve"> </w:t>
      </w:r>
      <w:r w:rsidR="0622009E" w:rsidRPr="081D95D9">
        <w:rPr>
          <w:b/>
          <w:bCs/>
          <w:color w:val="000000" w:themeColor="text1"/>
          <w:szCs w:val="24"/>
        </w:rPr>
        <w:t>mensalmente</w:t>
      </w:r>
      <w:r w:rsidR="0622009E" w:rsidRPr="081D95D9">
        <w:rPr>
          <w:color w:val="000000" w:themeColor="text1"/>
          <w:szCs w:val="24"/>
        </w:rPr>
        <w:t xml:space="preserve"> conforme data a ser estabelecida pela Administração Pública, </w:t>
      </w:r>
      <w:r w:rsidR="50E046C3" w:rsidRPr="081D95D9">
        <w:rPr>
          <w:color w:val="000000" w:themeColor="text1"/>
          <w:szCs w:val="24"/>
        </w:rPr>
        <w:t xml:space="preserve">de acordo com o </w:t>
      </w:r>
      <w:r w:rsidR="0622009E" w:rsidRPr="081D95D9">
        <w:rPr>
          <w:color w:val="000000" w:themeColor="text1"/>
          <w:szCs w:val="24"/>
        </w:rPr>
        <w:t>estabelecido no item 4.1.</w:t>
      </w:r>
    </w:p>
    <w:p w14:paraId="6E2D8A3A" w14:textId="3ABCC343" w:rsidR="000C66B7" w:rsidRPr="00A376FE" w:rsidRDefault="000C66B7" w:rsidP="2568E9C6">
      <w:pPr>
        <w:pStyle w:val="PargrafodaLista"/>
        <w:widowControl w:val="0"/>
        <w:spacing w:before="120" w:afterAutospacing="1"/>
        <w:ind w:left="0"/>
        <w:rPr>
          <w:color w:val="000000" w:themeColor="text1"/>
          <w:szCs w:val="24"/>
        </w:rPr>
      </w:pPr>
      <w:r w:rsidRPr="081D95D9">
        <w:rPr>
          <w:b/>
          <w:bCs/>
        </w:rPr>
        <w:t>14.2</w:t>
      </w:r>
      <w:r>
        <w:t xml:space="preserve">   Será de inteira respo</w:t>
      </w:r>
      <w:r w:rsidRPr="081D95D9">
        <w:rPr>
          <w:color w:val="000000" w:themeColor="text1"/>
          <w:szCs w:val="24"/>
        </w:rPr>
        <w:t xml:space="preserve">nsabilidade da Licitante vencedora as despesas diretas ou indiretas, tais como: salários, transportes, alimentação, diárias, encargos </w:t>
      </w:r>
      <w:r w:rsidR="6E19367A" w:rsidRPr="081D95D9">
        <w:rPr>
          <w:color w:val="000000" w:themeColor="text1"/>
          <w:szCs w:val="24"/>
        </w:rPr>
        <w:t xml:space="preserve">ambientais, </w:t>
      </w:r>
      <w:r w:rsidRPr="081D95D9">
        <w:rPr>
          <w:color w:val="000000" w:themeColor="text1"/>
          <w:szCs w:val="24"/>
        </w:rPr>
        <w:t>sociais, fiscais, trabalhistas, previdenciários e de ordem de classe, indenizações civis e quaisquer outras que forem devidas aos seus empregados no desempenho da concessão objeto desta licitação ficando, ainda, o Município de Niterói isento de qualquer vínculo empregatício com os mesmos.</w:t>
      </w:r>
    </w:p>
    <w:p w14:paraId="1C5ABB59" w14:textId="50469E3B" w:rsidR="00A92D3D" w:rsidRPr="0068324B" w:rsidRDefault="00397A2C">
      <w:pPr>
        <w:ind w:left="0" w:right="959"/>
        <w:rPr>
          <w:strike/>
        </w:rPr>
      </w:pPr>
      <w:r w:rsidRPr="0068324B">
        <w:rPr>
          <w:b/>
          <w:strike/>
        </w:rPr>
        <w:t xml:space="preserve"> </w:t>
      </w:r>
    </w:p>
    <w:p w14:paraId="5FD1FA9B" w14:textId="77777777" w:rsidR="00A92D3D" w:rsidRDefault="00397A2C">
      <w:pPr>
        <w:spacing w:after="16" w:line="259" w:lineRule="auto"/>
        <w:ind w:left="12" w:right="0" w:firstLine="0"/>
        <w:jc w:val="left"/>
      </w:pPr>
      <w:r>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pPr>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w:t>
      </w:r>
      <w:r>
        <w:lastRenderedPageBreak/>
        <w:t xml:space="preserve">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r>
        <w:rPr>
          <w:b/>
        </w:rPr>
        <w:t xml:space="preserve">15.1.1 </w:t>
      </w:r>
      <w:r>
        <w:t xml:space="preserve">As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77777777" w:rsidR="00A92D3D" w:rsidRDefault="00397A2C">
      <w:pPr>
        <w:numPr>
          <w:ilvl w:val="0"/>
          <w:numId w:val="23"/>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pPr>
        <w:numPr>
          <w:ilvl w:val="0"/>
          <w:numId w:val="23"/>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pPr>
        <w:numPr>
          <w:ilvl w:val="0"/>
          <w:numId w:val="23"/>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pPr>
        <w:numPr>
          <w:ilvl w:val="0"/>
          <w:numId w:val="23"/>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pPr>
        <w:numPr>
          <w:ilvl w:val="0"/>
          <w:numId w:val="23"/>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pPr>
        <w:ind w:left="0" w:right="959"/>
      </w:pPr>
      <w:r>
        <w:rPr>
          <w:b/>
        </w:rPr>
        <w:t xml:space="preserve">15.2 </w:t>
      </w:r>
      <w:r>
        <w:t>Ocorrendo qualquer outra infração legal ou contratual, o contratado estará sujeito, sem prejuízo da responsabilidade civil ou criminal que couber, às seguintes penalidades, que deverá(</w:t>
      </w:r>
      <w:proofErr w:type="spellStart"/>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24"/>
        </w:numPr>
        <w:ind w:right="959" w:hanging="260"/>
      </w:pPr>
      <w:r>
        <w:t xml:space="preserve">advertência;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24"/>
        </w:numPr>
        <w:ind w:right="959" w:hanging="260"/>
      </w:pPr>
      <w:r>
        <w:t xml:space="preserve">multa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pPr>
        <w:numPr>
          <w:ilvl w:val="0"/>
          <w:numId w:val="24"/>
        </w:numPr>
        <w:ind w:right="959" w:hanging="260"/>
      </w:pPr>
      <w:r>
        <w:lastRenderedPageBreak/>
        <w:t xml:space="preserve">suspensão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24"/>
        </w:numPr>
        <w:ind w:right="959" w:hanging="260"/>
      </w:pPr>
      <w:r>
        <w:t xml:space="preserve">declaração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r>
        <w:rPr>
          <w:b/>
        </w:rPr>
        <w:t>15.3.1</w:t>
      </w:r>
      <w:r>
        <w:t xml:space="preserve"> Quando a penalidade envolver prazo ou valor, a natureza e a gravidade da falta cometida também deverão ser </w:t>
      </w:r>
      <w:proofErr w:type="gramStart"/>
      <w:r>
        <w:t>considerados</w:t>
      </w:r>
      <w:proofErr w:type="gramEnd"/>
      <w:r>
        <w:t xml:space="preserve">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4A174ADF" w14:textId="77777777" w:rsidR="00A92D3D" w:rsidRDefault="00397A2C">
      <w:pPr>
        <w:spacing w:after="0" w:line="259" w:lineRule="auto"/>
        <w:ind w:left="12" w:right="0" w:firstLine="0"/>
        <w:jc w:val="left"/>
      </w:pPr>
      <w:r>
        <w:rPr>
          <w:b/>
        </w:rPr>
        <w:t xml:space="preserve"> </w:t>
      </w:r>
    </w:p>
    <w:p w14:paraId="777FD571" w14:textId="77777777" w:rsidR="00A92D3D" w:rsidRDefault="00397A2C">
      <w:pPr>
        <w:tabs>
          <w:tab w:val="center" w:pos="3513"/>
        </w:tabs>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E2C52B9" w14:textId="77777777" w:rsidR="00A92D3D" w:rsidRDefault="00397A2C">
      <w:pPr>
        <w:spacing w:after="0" w:line="259" w:lineRule="auto"/>
        <w:ind w:left="12" w:right="0" w:firstLine="0"/>
        <w:jc w:val="left"/>
      </w:pPr>
      <w:r>
        <w:t xml:space="preserve"> </w:t>
      </w:r>
    </w:p>
    <w:p w14:paraId="7A72335F" w14:textId="77777777" w:rsidR="00A92D3D" w:rsidRDefault="00397A2C" w:rsidP="00BC209B">
      <w:pPr>
        <w:spacing w:after="39" w:line="259" w:lineRule="auto"/>
        <w:ind w:left="0" w:right="907" w:firstLine="0"/>
      </w:pPr>
      <w:r>
        <w:rPr>
          <w:b/>
          <w:sz w:val="18"/>
        </w:rPr>
        <w:t xml:space="preserve"> </w:t>
      </w:r>
    </w:p>
    <w:p w14:paraId="0A29CB6F" w14:textId="77777777" w:rsidR="00A92D3D" w:rsidRDefault="00397A2C">
      <w:pPr>
        <w:numPr>
          <w:ilvl w:val="0"/>
          <w:numId w:val="27"/>
        </w:numPr>
        <w:ind w:right="959" w:hanging="274"/>
      </w:pPr>
      <w:r>
        <w:t xml:space="preserve">corresponderá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77777777" w:rsidR="00A92D3D" w:rsidRDefault="00397A2C">
      <w:pPr>
        <w:numPr>
          <w:ilvl w:val="0"/>
          <w:numId w:val="27"/>
        </w:numPr>
        <w:ind w:right="959" w:hanging="274"/>
      </w:pPr>
      <w:r>
        <w:t xml:space="preserve">poderá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77777777" w:rsidR="00A92D3D" w:rsidRDefault="00397A2C">
      <w:pPr>
        <w:numPr>
          <w:ilvl w:val="0"/>
          <w:numId w:val="27"/>
        </w:numPr>
        <w:ind w:right="959" w:hanging="274"/>
      </w:pPr>
      <w:r>
        <w:t xml:space="preserve">não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77777777" w:rsidR="00A92D3D" w:rsidRDefault="00397A2C">
      <w:pPr>
        <w:numPr>
          <w:ilvl w:val="0"/>
          <w:numId w:val="27"/>
        </w:numPr>
        <w:ind w:right="959" w:hanging="274"/>
      </w:pPr>
      <w:r>
        <w:t xml:space="preserve">deverá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77777777" w:rsidR="00A92D3D" w:rsidRDefault="00397A2C">
      <w:pPr>
        <w:numPr>
          <w:ilvl w:val="0"/>
          <w:numId w:val="27"/>
        </w:numPr>
        <w:ind w:right="959" w:hanging="274"/>
      </w:pPr>
      <w:r>
        <w:t xml:space="preserve">nas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6851C4BB" w14:textId="0F5A8DA7" w:rsidR="00A92D3D" w:rsidRDefault="00397A2C" w:rsidP="00F0251B">
      <w:pPr>
        <w:numPr>
          <w:ilvl w:val="1"/>
          <w:numId w:val="28"/>
        </w:numPr>
        <w:ind w:left="0" w:right="959"/>
      </w:pPr>
      <w:r>
        <w:t xml:space="preserve">A advertência poderá ser aplicada quando a CONTRATADA não apresentar </w:t>
      </w:r>
      <w:proofErr w:type="gramStart"/>
      <w:r>
        <w:t>a  documentação</w:t>
      </w:r>
      <w:proofErr w:type="gramEnd"/>
      <w:r>
        <w:t xml:space="preserve"> exigida no</w:t>
      </w:r>
      <w:r w:rsidR="0068324B">
        <w:t xml:space="preserve"> item</w:t>
      </w:r>
      <w:r>
        <w:t xml:space="preserve"> 16.7, no prazo de 10 (dez) dias da sua exigência, o que configura a mora.  </w:t>
      </w:r>
    </w:p>
    <w:p w14:paraId="591BC8EB" w14:textId="49EC666D" w:rsidR="00A92D3D" w:rsidRDefault="00A92D3D">
      <w:pPr>
        <w:spacing w:after="16" w:line="259" w:lineRule="auto"/>
        <w:ind w:left="12" w:right="0" w:firstLine="0"/>
        <w:jc w:val="left"/>
      </w:pPr>
    </w:p>
    <w:p w14:paraId="19F7CA12" w14:textId="77777777" w:rsidR="00A92D3D" w:rsidRDefault="00397A2C">
      <w:pPr>
        <w:numPr>
          <w:ilvl w:val="1"/>
          <w:numId w:val="28"/>
        </w:numPr>
        <w:ind w:right="959"/>
      </w:pPr>
      <w:r>
        <w:lastRenderedPageBreak/>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pPr>
        <w:numPr>
          <w:ilvl w:val="0"/>
          <w:numId w:val="29"/>
        </w:numPr>
        <w:ind w:right="959" w:hanging="259"/>
      </w:pPr>
      <w:r>
        <w:t xml:space="preserve">não poderá ser aplicada em prazo superior a 2 (dois) anos; </w:t>
      </w:r>
    </w:p>
    <w:p w14:paraId="764A8746" w14:textId="77777777" w:rsidR="00A92D3D" w:rsidRDefault="00397A2C">
      <w:pPr>
        <w:numPr>
          <w:ilvl w:val="0"/>
          <w:numId w:val="29"/>
        </w:numPr>
        <w:ind w:right="959" w:hanging="259"/>
      </w:pPr>
      <w:r>
        <w:t xml:space="preserve">sem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pPr>
        <w:numPr>
          <w:ilvl w:val="0"/>
          <w:numId w:val="29"/>
        </w:numPr>
        <w:ind w:right="959" w:hanging="259"/>
      </w:pPr>
      <w:r>
        <w:t xml:space="preserve">será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8978CA">
      <w:pPr>
        <w:numPr>
          <w:ilvl w:val="1"/>
          <w:numId w:val="30"/>
        </w:numPr>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8978CA">
      <w:pPr>
        <w:numPr>
          <w:ilvl w:val="1"/>
          <w:numId w:val="30"/>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8978CA">
      <w:pPr>
        <w:numPr>
          <w:ilvl w:val="1"/>
          <w:numId w:val="30"/>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8978CA">
      <w:pPr>
        <w:numPr>
          <w:ilvl w:val="1"/>
          <w:numId w:val="30"/>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pPr>
        <w:numPr>
          <w:ilvl w:val="2"/>
          <w:numId w:val="31"/>
        </w:numPr>
        <w:ind w:right="959" w:hanging="780"/>
      </w:pPr>
      <w:r>
        <w:lastRenderedPageBreak/>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pPr>
        <w:numPr>
          <w:ilvl w:val="2"/>
          <w:numId w:val="31"/>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t>15.12.2.1</w:t>
      </w:r>
      <w:r>
        <w:t xml:space="preserve"> A defesa prévia do interessado será exercida no prazo de 5 (cinco) dias úteis, no caso de aplicação das penalidades previstas nas alíneas </w:t>
      </w:r>
      <w:r>
        <w:rPr>
          <w:u w:val="single" w:color="000000"/>
        </w:rPr>
        <w:t>a</w:t>
      </w:r>
      <w:r>
        <w:t xml:space="preserve">, </w:t>
      </w:r>
      <w:r>
        <w:rPr>
          <w:u w:val="single" w:color="000000"/>
        </w:rPr>
        <w:t>b</w:t>
      </w:r>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r>
        <w:rPr>
          <w:b/>
        </w:rPr>
        <w:t xml:space="preserve">15.12.3 </w:t>
      </w:r>
      <w:r>
        <w:t xml:space="preserve">Será emitida decisão conclusiva sobre a aplicação ou não da sanção, pela autoridade competente, devendo ser apresentada a devida motivação, com a demonstração dos fatos e dos respectivos fundamentos jurídicos.  </w:t>
      </w:r>
    </w:p>
    <w:p w14:paraId="74166B82" w14:textId="242D375E" w:rsidR="00A92D3D" w:rsidRDefault="00397A2C" w:rsidP="00952491">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32"/>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31D414F3" w14:textId="410B9803" w:rsidR="00552C08" w:rsidRPr="002314C1" w:rsidRDefault="00552C08" w:rsidP="00552C08">
      <w:pPr>
        <w:spacing w:after="70" w:line="259" w:lineRule="auto"/>
        <w:ind w:left="0" w:right="0" w:firstLine="0"/>
        <w:jc w:val="left"/>
      </w:pPr>
      <w:r w:rsidRPr="002314C1">
        <w:rPr>
          <w:b/>
        </w:rPr>
        <w:t>15.14</w:t>
      </w:r>
      <w:r w:rsidRPr="002314C1">
        <w:t xml:space="preserve"> Os licitantes, adjudicatários e contratados ficarão impedidos de contratar com a Administração Pública do Município de Niterói, enquanto perdurarem os efeitos das sanções de:</w:t>
      </w:r>
    </w:p>
    <w:p w14:paraId="30346BB8" w14:textId="77777777" w:rsidR="00552C08" w:rsidRPr="002314C1" w:rsidRDefault="00552C08" w:rsidP="00552C08">
      <w:pPr>
        <w:spacing w:after="70" w:line="259" w:lineRule="auto"/>
        <w:ind w:left="0" w:right="0" w:firstLine="0"/>
        <w:jc w:val="left"/>
      </w:pPr>
    </w:p>
    <w:p w14:paraId="66154995" w14:textId="77777777" w:rsidR="00552C08" w:rsidRPr="002314C1" w:rsidRDefault="00552C08" w:rsidP="00552C08">
      <w:pPr>
        <w:spacing w:after="70" w:line="259" w:lineRule="auto"/>
        <w:ind w:left="0" w:right="0" w:firstLine="0"/>
        <w:jc w:val="left"/>
      </w:pPr>
      <w:r w:rsidRPr="002314C1">
        <w:t>a) suspensão temporária da participação em licitação e impedimento de contratar imposta pelo Município de Niterói, suas Autarquias ou Fundações (art. 87, III da Lei n° 8.666/93);</w:t>
      </w:r>
    </w:p>
    <w:p w14:paraId="59B4CDDE" w14:textId="77777777" w:rsidR="00552C08" w:rsidRPr="002314C1" w:rsidRDefault="00552C08" w:rsidP="00552C08">
      <w:pPr>
        <w:spacing w:after="70" w:line="259" w:lineRule="auto"/>
        <w:ind w:left="0" w:right="0" w:firstLine="0"/>
        <w:jc w:val="left"/>
      </w:pPr>
    </w:p>
    <w:p w14:paraId="084A9757" w14:textId="77777777" w:rsidR="00552C08" w:rsidRPr="002314C1" w:rsidRDefault="00552C08" w:rsidP="00552C08">
      <w:pPr>
        <w:spacing w:after="70" w:line="259" w:lineRule="auto"/>
        <w:ind w:left="0" w:right="0" w:firstLine="0"/>
        <w:jc w:val="left"/>
      </w:pPr>
      <w:r w:rsidRPr="002314C1">
        <w:t>b) impedimento de licitar e contratar imposta pelo Município de Niterói, suas Autarquias ou Fundações (art. 7° da Lei n° 10.520/02); (redação para edital de pregão);</w:t>
      </w:r>
    </w:p>
    <w:p w14:paraId="309CA858" w14:textId="77777777" w:rsidR="00552C08" w:rsidRPr="002314C1" w:rsidRDefault="00552C08" w:rsidP="00552C08">
      <w:pPr>
        <w:spacing w:after="70" w:line="259" w:lineRule="auto"/>
        <w:ind w:left="0" w:right="0" w:firstLine="0"/>
        <w:jc w:val="left"/>
      </w:pPr>
    </w:p>
    <w:p w14:paraId="04F2F33E" w14:textId="77777777" w:rsidR="00552C08" w:rsidRDefault="00552C08" w:rsidP="00552C08">
      <w:pPr>
        <w:spacing w:after="70" w:line="259" w:lineRule="auto"/>
        <w:ind w:left="0" w:right="0" w:firstLine="0"/>
        <w:jc w:val="left"/>
      </w:pPr>
      <w:r w:rsidRPr="002314C1">
        <w:t>c) declaração de inidoneidade para licitar e contratar imposta por qualquer Ente ou Entidade da Administração Federal, Estadual, Distrital e Municipal (art. 87, IV da Lei n° 8.666/93).</w:t>
      </w:r>
    </w:p>
    <w:p w14:paraId="6CAA15A9" w14:textId="74FD273C" w:rsidR="00A92D3D" w:rsidRDefault="00A92D3D">
      <w:pPr>
        <w:spacing w:after="16" w:line="259" w:lineRule="auto"/>
        <w:ind w:left="12" w:right="0" w:firstLine="0"/>
        <w:jc w:val="left"/>
      </w:pPr>
    </w:p>
    <w:p w14:paraId="540DEA68" w14:textId="77777777" w:rsidR="00A92D3D" w:rsidRDefault="00397A2C">
      <w:pPr>
        <w:ind w:left="0" w:right="959"/>
      </w:pPr>
      <w:r>
        <w:rPr>
          <w:b/>
        </w:rPr>
        <w:t>15.15</w:t>
      </w:r>
      <w:r>
        <w:t xml:space="preserve"> As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w:t>
      </w:r>
      <w:r>
        <w:lastRenderedPageBreak/>
        <w:t xml:space="preserve">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314489">
      <w:pPr>
        <w:ind w:left="0" w:right="959"/>
      </w:pPr>
      <w:r w:rsidRPr="002314C1">
        <w:rPr>
          <w:b/>
        </w:rPr>
        <w:t>15.16.</w:t>
      </w:r>
      <w:r>
        <w:t xml:space="preserve">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C4557E1" w:rsidR="00A92D3D" w:rsidRDefault="00397A2C">
      <w:pPr>
        <w:pStyle w:val="Ttulo1"/>
        <w:ind w:left="7" w:right="952"/>
      </w:pPr>
      <w:r>
        <w:t>16</w:t>
      </w:r>
      <w:r>
        <w:rPr>
          <w:b w:val="0"/>
        </w:rPr>
        <w:t xml:space="preserve"> - </w:t>
      </w:r>
      <w:r>
        <w:t xml:space="preserve">RESPONSABILIDADE </w:t>
      </w:r>
    </w:p>
    <w:p w14:paraId="1CC96917" w14:textId="77777777" w:rsidR="00A92D3D" w:rsidRDefault="00397A2C">
      <w:pPr>
        <w:spacing w:after="0" w:line="259" w:lineRule="auto"/>
        <w:ind w:left="12" w:right="0" w:firstLine="0"/>
        <w:jc w:val="left"/>
      </w:pPr>
      <w:r w:rsidRPr="25438235">
        <w:rPr>
          <w:b/>
          <w:bCs/>
        </w:rPr>
        <w:t xml:space="preserve"> </w:t>
      </w:r>
    </w:p>
    <w:p w14:paraId="1A5E092E" w14:textId="77777777" w:rsidR="00A92D3D" w:rsidRDefault="00397A2C">
      <w:pPr>
        <w:spacing w:after="16" w:line="259" w:lineRule="auto"/>
        <w:ind w:left="12" w:right="0" w:firstLine="0"/>
        <w:jc w:val="left"/>
      </w:pPr>
      <w:r>
        <w:t xml:space="preserve"> </w:t>
      </w:r>
    </w:p>
    <w:p w14:paraId="2492F504" w14:textId="7B3CF100" w:rsidR="00A92D3D" w:rsidRDefault="00A00E4D">
      <w:pPr>
        <w:ind w:left="0" w:right="959"/>
      </w:pPr>
      <w:r w:rsidRPr="25438235">
        <w:rPr>
          <w:b/>
          <w:bCs/>
        </w:rPr>
        <w:t>16.</w:t>
      </w:r>
      <w:r w:rsidR="588366E3" w:rsidRPr="25438235">
        <w:rPr>
          <w:b/>
          <w:bCs/>
        </w:rPr>
        <w:t>1</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17BEB36" w:rsidR="00A92D3D" w:rsidRDefault="00A00E4D" w:rsidP="25438235">
      <w:pPr>
        <w:ind w:left="0" w:right="959"/>
        <w:jc w:val="left"/>
      </w:pPr>
      <w:r w:rsidRPr="25438235">
        <w:rPr>
          <w:b/>
          <w:bCs/>
        </w:rPr>
        <w:t>16.</w:t>
      </w:r>
      <w:r w:rsidR="0669B651" w:rsidRPr="25438235">
        <w:rPr>
          <w:b/>
          <w:bCs/>
        </w:rPr>
        <w:t>2</w:t>
      </w:r>
      <w:r w:rsidR="00397A2C" w:rsidRPr="25438235">
        <w:rPr>
          <w:b/>
          <w:bCs/>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15149107" w14:textId="5C0D83A9" w:rsidR="7B83B1A2" w:rsidRDefault="7B83B1A2" w:rsidP="5345F5E3">
      <w:pPr>
        <w:pStyle w:val="Ttulo1"/>
        <w:ind w:left="7" w:right="952"/>
      </w:pPr>
      <w:r>
        <w:t>17 – DO LICENCIAMENTO AMBIENTAL</w:t>
      </w:r>
    </w:p>
    <w:p w14:paraId="7E397931" w14:textId="314E1450" w:rsidR="5345F5E3" w:rsidRDefault="5345F5E3" w:rsidP="5345F5E3"/>
    <w:p w14:paraId="4137389B" w14:textId="1CE21FA0" w:rsidR="28A60ECA" w:rsidRDefault="28A60ECA" w:rsidP="5345F5E3">
      <w:pPr>
        <w:ind w:left="0" w:right="959"/>
      </w:pPr>
      <w:r w:rsidRPr="5345F5E3">
        <w:rPr>
          <w:b/>
          <w:bCs/>
        </w:rPr>
        <w:t>17.1.</w:t>
      </w:r>
      <w:r>
        <w:t xml:space="preserve"> As obras respeitarão as diretrizes contidas na Lei</w:t>
      </w:r>
      <w:r w:rsidR="3B4FAEDE">
        <w:t xml:space="preserve"> </w:t>
      </w:r>
      <w:r>
        <w:t>Federal nº 6.938/1981 e nas normas infralegais emitidas pelos órgãos competentes</w:t>
      </w:r>
      <w:r w:rsidR="1B0549E1">
        <w:t xml:space="preserve"> </w:t>
      </w:r>
      <w:r>
        <w:t>em matéria de licenciamento ambiental.</w:t>
      </w:r>
    </w:p>
    <w:p w14:paraId="2F08B2A2" w14:textId="6DDF5590" w:rsidR="5345F5E3" w:rsidRDefault="5345F5E3" w:rsidP="5345F5E3">
      <w:pPr>
        <w:ind w:left="0" w:right="959"/>
      </w:pPr>
    </w:p>
    <w:p w14:paraId="7D05E897" w14:textId="1D8DCC3A" w:rsidR="28A60ECA" w:rsidRDefault="28A60ECA" w:rsidP="5345F5E3">
      <w:pPr>
        <w:ind w:left="0" w:right="959"/>
      </w:pPr>
      <w:r w:rsidRPr="5345F5E3">
        <w:rPr>
          <w:b/>
          <w:bCs/>
        </w:rPr>
        <w:t>17.2.</w:t>
      </w:r>
      <w:r>
        <w:t xml:space="preserve"> Será de única e exclusiva responsabilidade da CONCESSIONÁRIA o processo de licenciamento ambiental das obras, incluída a obtenção, por sua conta, das licenças ambientais eventualmente necessárias, devendo mantê-las e renová-las conforme o caso, durante todo o prazo de vigência da CONCESSÃO.</w:t>
      </w:r>
    </w:p>
    <w:p w14:paraId="1F673745" w14:textId="5DDAC722" w:rsidR="5345F5E3" w:rsidRDefault="5345F5E3" w:rsidP="5345F5E3">
      <w:pPr>
        <w:ind w:left="0" w:right="959"/>
      </w:pPr>
    </w:p>
    <w:p w14:paraId="298D1052" w14:textId="12B36949" w:rsidR="28A60ECA" w:rsidRDefault="28A60ECA" w:rsidP="5345F5E3">
      <w:pPr>
        <w:ind w:left="0" w:right="959"/>
      </w:pPr>
      <w:r w:rsidRPr="5345F5E3">
        <w:rPr>
          <w:b/>
          <w:bCs/>
        </w:rPr>
        <w:t>17.3.</w:t>
      </w:r>
      <w:r>
        <w:t xml:space="preserve"> O disposto na subcláusula anterior inclui autorizações, certidões, alvarás, de</w:t>
      </w:r>
      <w:r w:rsidR="09A9AA66">
        <w:t xml:space="preserve"> </w:t>
      </w:r>
      <w:r>
        <w:t>qualquer natureza, necessárias ao regular desenvolvimento do OBJETO perante os</w:t>
      </w:r>
      <w:r w:rsidR="3FA5D4EA">
        <w:t xml:space="preserve"> </w:t>
      </w:r>
      <w:r>
        <w:t>órgãos ou entidades públic</w:t>
      </w:r>
      <w:r w:rsidR="0F579C14">
        <w:t>a</w:t>
      </w:r>
      <w:r>
        <w:t>s municipais, estaduais ou federais competentes,</w:t>
      </w:r>
      <w:r w:rsidR="05ED5C0C">
        <w:t xml:space="preserve"> </w:t>
      </w:r>
      <w:r>
        <w:t>devendo atender</w:t>
      </w:r>
      <w:r w:rsidR="2AA39E6A">
        <w:t xml:space="preserve"> as normas dos respectivos entes federativos, conforme o caso.</w:t>
      </w:r>
    </w:p>
    <w:p w14:paraId="628EC343" w14:textId="1F0720D0" w:rsidR="2AA39E6A" w:rsidRDefault="2AA39E6A" w:rsidP="5345F5E3">
      <w:pPr>
        <w:ind w:left="0" w:right="959"/>
      </w:pPr>
      <w:r>
        <w:t xml:space="preserve"> </w:t>
      </w:r>
    </w:p>
    <w:p w14:paraId="0BE06DFD" w14:textId="41726577" w:rsidR="28A60ECA" w:rsidRDefault="28A60ECA" w:rsidP="5345F5E3">
      <w:pPr>
        <w:ind w:left="0" w:right="959"/>
      </w:pPr>
      <w:r w:rsidRPr="5345F5E3">
        <w:rPr>
          <w:b/>
          <w:bCs/>
        </w:rPr>
        <w:t>17.4.</w:t>
      </w:r>
      <w:r>
        <w:t xml:space="preserve"> As obras que utilizarem recursos</w:t>
      </w:r>
      <w:r w:rsidR="16A13174">
        <w:t xml:space="preserve"> </w:t>
      </w:r>
      <w:r>
        <w:t>ambientais, considerados efetiva ou potencialmente poluidores ou degradadores</w:t>
      </w:r>
      <w:r w:rsidR="5518EAE0">
        <w:t xml:space="preserve"> </w:t>
      </w:r>
      <w:r>
        <w:t>do meio ambiente e que ocasionem impactos ambientais locais discriminados nas</w:t>
      </w:r>
      <w:r w:rsidR="450E21B2">
        <w:t xml:space="preserve"> </w:t>
      </w:r>
      <w:r>
        <w:t xml:space="preserve">normas municipais ambientais estarão sujeitas ao </w:t>
      </w:r>
      <w:r>
        <w:lastRenderedPageBreak/>
        <w:t>prévio licenciamento ambiental</w:t>
      </w:r>
      <w:r w:rsidR="51B6B07D">
        <w:t xml:space="preserve"> e ao Licenciamento Ambiental Municipal de Operação - LO, com condicionante em dia.</w:t>
      </w:r>
    </w:p>
    <w:p w14:paraId="5C526B19" w14:textId="6E76051D" w:rsidR="5345F5E3" w:rsidRDefault="5345F5E3" w:rsidP="5345F5E3">
      <w:pPr>
        <w:ind w:left="0" w:right="959"/>
      </w:pPr>
    </w:p>
    <w:p w14:paraId="67DD270E" w14:textId="7A211015" w:rsidR="5345F5E3" w:rsidRDefault="5345F5E3" w:rsidP="5345F5E3">
      <w:pPr>
        <w:pStyle w:val="Ttulo1"/>
        <w:ind w:left="7" w:right="952"/>
      </w:pPr>
    </w:p>
    <w:p w14:paraId="58511927" w14:textId="65E215A5" w:rsidR="00A92D3D" w:rsidRDefault="441E92E3">
      <w:pPr>
        <w:pStyle w:val="Ttulo1"/>
        <w:ind w:left="7" w:right="952"/>
      </w:pPr>
      <w:r>
        <w:t>1</w:t>
      </w:r>
      <w:r w:rsidR="04880AC9">
        <w:t>8</w:t>
      </w:r>
      <w:r>
        <w:t>–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1BCB8BB9" w:rsidR="00A92D3D" w:rsidRDefault="441E92E3">
      <w:pPr>
        <w:ind w:left="0" w:right="959"/>
      </w:pPr>
      <w:r w:rsidRPr="5345F5E3">
        <w:rPr>
          <w:b/>
          <w:bCs/>
        </w:rPr>
        <w:t>1</w:t>
      </w:r>
      <w:r w:rsidR="3D69472B" w:rsidRPr="5345F5E3">
        <w:rPr>
          <w:b/>
          <w:bCs/>
        </w:rPr>
        <w:t>8</w:t>
      </w:r>
      <w:r w:rsidRPr="5345F5E3">
        <w:rPr>
          <w:b/>
          <w:bCs/>
        </w:rPr>
        <w:t xml:space="preserve">.1 </w:t>
      </w:r>
      <w: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42534E0C" w:rsidR="00A92D3D" w:rsidRDefault="441E92E3">
      <w:pPr>
        <w:ind w:left="0" w:right="959"/>
      </w:pPr>
      <w:proofErr w:type="gramStart"/>
      <w:r w:rsidRPr="5345F5E3">
        <w:rPr>
          <w:b/>
          <w:bCs/>
        </w:rPr>
        <w:t>1</w:t>
      </w:r>
      <w:r w:rsidR="20FB82F5" w:rsidRPr="5345F5E3">
        <w:rPr>
          <w:b/>
          <w:bCs/>
        </w:rPr>
        <w:t>8</w:t>
      </w:r>
      <w:r w:rsidRPr="5345F5E3">
        <w:rPr>
          <w:b/>
          <w:bCs/>
        </w:rPr>
        <w:t xml:space="preserve">.2  </w:t>
      </w:r>
      <w:r w:rsidR="2F9A0C7C">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E65DCB9" w14:textId="39FD2668" w:rsidR="00A92D3D" w:rsidRDefault="58BF7B69" w:rsidP="5345F5E3">
      <w:pPr>
        <w:spacing w:after="16" w:line="259" w:lineRule="auto"/>
        <w:ind w:left="12" w:right="0"/>
        <w:jc w:val="left"/>
      </w:pPr>
      <w:r w:rsidRPr="5345F5E3">
        <w:rPr>
          <w:b/>
          <w:bCs/>
        </w:rPr>
        <w:t>18</w:t>
      </w:r>
      <w:r w:rsidR="441E92E3" w:rsidRPr="5345F5E3">
        <w:rPr>
          <w:b/>
          <w:bCs/>
        </w:rPr>
        <w:t xml:space="preserve">.3 </w:t>
      </w:r>
      <w:r w:rsidR="441E92E3">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rsidR="441E92E3">
        <w:t>o</w:t>
      </w:r>
      <w:proofErr w:type="spellEnd"/>
      <w:r w:rsidR="441E92E3">
        <w:t xml:space="preserve"> art. 49 da Lei Federal n.º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43E41C1D" w:rsidR="00A92D3D" w:rsidRDefault="441E92E3">
      <w:pPr>
        <w:ind w:left="0" w:right="959"/>
      </w:pPr>
      <w:r w:rsidRPr="5345F5E3">
        <w:rPr>
          <w:b/>
          <w:bCs/>
        </w:rPr>
        <w:t>1</w:t>
      </w:r>
      <w:r w:rsidR="11B36FE1" w:rsidRPr="5345F5E3">
        <w:rPr>
          <w:b/>
          <w:bCs/>
        </w:rPr>
        <w:t>8</w:t>
      </w:r>
      <w:r w:rsidRPr="5345F5E3">
        <w:rPr>
          <w:b/>
          <w:bCs/>
        </w:rPr>
        <w:t xml:space="preserve">.4 </w:t>
      </w:r>
      <w:r>
        <w:t xml:space="preserve">O objeto da presente licitação poderá sofrer acréscimos ou supressões, conforme previsto no art. 65, § 1º e 2º da Lei n.º 8.666/93. </w:t>
      </w:r>
    </w:p>
    <w:p w14:paraId="2C09853F" w14:textId="77777777" w:rsidR="00A92D3D" w:rsidRDefault="00397A2C">
      <w:pPr>
        <w:spacing w:after="16" w:line="259" w:lineRule="auto"/>
        <w:ind w:left="12" w:right="0" w:firstLine="0"/>
        <w:jc w:val="left"/>
      </w:pPr>
      <w:r>
        <w:t xml:space="preserve"> </w:t>
      </w:r>
    </w:p>
    <w:p w14:paraId="04499463" w14:textId="363BDD00" w:rsidR="00A92D3D" w:rsidRDefault="441E92E3">
      <w:pPr>
        <w:ind w:left="0" w:right="959"/>
      </w:pPr>
      <w:proofErr w:type="gramStart"/>
      <w:r w:rsidRPr="5345F5E3">
        <w:rPr>
          <w:b/>
          <w:bCs/>
        </w:rPr>
        <w:t>1</w:t>
      </w:r>
      <w:r w:rsidR="3027C532" w:rsidRPr="5345F5E3">
        <w:rPr>
          <w:b/>
          <w:bCs/>
        </w:rPr>
        <w:t>8</w:t>
      </w:r>
      <w:r w:rsidRPr="5345F5E3">
        <w:rPr>
          <w:b/>
          <w:bCs/>
        </w:rPr>
        <w:t xml:space="preserve">.5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41910726" w:rsidR="00A92D3D" w:rsidRDefault="441E92E3">
      <w:pPr>
        <w:ind w:left="0" w:right="959"/>
      </w:pPr>
      <w:r w:rsidRPr="5345F5E3">
        <w:rPr>
          <w:b/>
          <w:bCs/>
        </w:rPr>
        <w:t>1</w:t>
      </w:r>
      <w:r w:rsidR="68747BE9" w:rsidRPr="5345F5E3">
        <w:rPr>
          <w:b/>
          <w:bCs/>
        </w:rPr>
        <w:t>8</w:t>
      </w:r>
      <w:r w:rsidRPr="5345F5E3">
        <w:rPr>
          <w:b/>
          <w:bCs/>
        </w:rPr>
        <w:t xml:space="preserve">.6 </w:t>
      </w:r>
      <w:r>
        <w:t xml:space="preserve">Ficam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448E9954" w:rsidR="00A92D3D" w:rsidRPr="00952491" w:rsidRDefault="441E92E3" w:rsidP="5345F5E3">
      <w:pPr>
        <w:ind w:left="0" w:right="959"/>
        <w:rPr>
          <w:b/>
          <w:bCs/>
        </w:rPr>
      </w:pPr>
      <w:proofErr w:type="gramStart"/>
      <w:r w:rsidRPr="5345F5E3">
        <w:rPr>
          <w:b/>
          <w:bCs/>
        </w:rPr>
        <w:t>1</w:t>
      </w:r>
      <w:r w:rsidR="37513065" w:rsidRPr="5345F5E3">
        <w:rPr>
          <w:b/>
          <w:bCs/>
        </w:rPr>
        <w:t>8</w:t>
      </w:r>
      <w:r w:rsidRPr="5345F5E3">
        <w:rPr>
          <w:b/>
          <w:bCs/>
        </w:rPr>
        <w:t>.7  Acompanham</w:t>
      </w:r>
      <w:proofErr w:type="gramEnd"/>
      <w:r w:rsidRPr="5345F5E3">
        <w:rPr>
          <w:b/>
          <w:bCs/>
        </w:rPr>
        <w:t xml:space="preserve"> este edital os seguintes anexos: </w:t>
      </w:r>
    </w:p>
    <w:p w14:paraId="3F241B5E" w14:textId="1F2F54E7" w:rsidR="00A92D3D" w:rsidRPr="00952491" w:rsidRDefault="00A92D3D">
      <w:pPr>
        <w:spacing w:after="16" w:line="259" w:lineRule="auto"/>
        <w:ind w:left="12" w:right="0" w:firstLine="0"/>
        <w:jc w:val="left"/>
        <w:rPr>
          <w:b/>
        </w:rPr>
      </w:pPr>
    </w:p>
    <w:p w14:paraId="67E9AA1E" w14:textId="6C3405B5" w:rsidR="000C66B7" w:rsidRPr="00952491" w:rsidRDefault="000C66B7" w:rsidP="000C66B7">
      <w:pPr>
        <w:widowControl w:val="0"/>
        <w:overflowPunct w:val="0"/>
        <w:adjustRightInd w:val="0"/>
        <w:spacing w:after="0"/>
        <w:ind w:right="70"/>
        <w:rPr>
          <w:b/>
          <w:szCs w:val="24"/>
        </w:rPr>
      </w:pPr>
      <w:r w:rsidRPr="00952491">
        <w:rPr>
          <w:b/>
          <w:szCs w:val="24"/>
        </w:rPr>
        <w:t xml:space="preserve">Anexo I </w:t>
      </w:r>
      <w:proofErr w:type="gramStart"/>
      <w:r w:rsidRPr="00952491">
        <w:rPr>
          <w:b/>
          <w:szCs w:val="24"/>
        </w:rPr>
        <w:t>-  Termo</w:t>
      </w:r>
      <w:proofErr w:type="gramEnd"/>
      <w:r w:rsidRPr="00952491">
        <w:rPr>
          <w:b/>
          <w:szCs w:val="24"/>
        </w:rPr>
        <w:t xml:space="preserve"> de Referência do Objeto</w:t>
      </w:r>
      <w:r w:rsidR="00D830E9">
        <w:rPr>
          <w:b/>
          <w:szCs w:val="24"/>
        </w:rPr>
        <w:t xml:space="preserve"> e croquis</w:t>
      </w:r>
    </w:p>
    <w:p w14:paraId="4E7ED9BB" w14:textId="6ACE5189" w:rsidR="0035108A" w:rsidRPr="0035108A" w:rsidRDefault="009B562B" w:rsidP="0035108A">
      <w:pPr>
        <w:widowControl w:val="0"/>
        <w:overflowPunct w:val="0"/>
        <w:adjustRightInd w:val="0"/>
        <w:spacing w:after="0"/>
        <w:ind w:right="70"/>
        <w:rPr>
          <w:b/>
          <w:szCs w:val="24"/>
        </w:rPr>
      </w:pPr>
      <w:r>
        <w:rPr>
          <w:b/>
          <w:szCs w:val="24"/>
        </w:rPr>
        <w:t>Anexo II</w:t>
      </w:r>
      <w:r w:rsidRPr="0035108A">
        <w:rPr>
          <w:b/>
          <w:szCs w:val="24"/>
        </w:rPr>
        <w:t xml:space="preserve"> - Credenciamento</w:t>
      </w:r>
    </w:p>
    <w:p w14:paraId="7373B837" w14:textId="273A638B" w:rsidR="0035108A" w:rsidRPr="0035108A" w:rsidRDefault="009B562B" w:rsidP="0035108A">
      <w:pPr>
        <w:widowControl w:val="0"/>
        <w:overflowPunct w:val="0"/>
        <w:adjustRightInd w:val="0"/>
        <w:spacing w:after="0"/>
        <w:ind w:right="70"/>
        <w:rPr>
          <w:b/>
          <w:szCs w:val="24"/>
        </w:rPr>
      </w:pPr>
      <w:r>
        <w:rPr>
          <w:b/>
          <w:szCs w:val="24"/>
        </w:rPr>
        <w:t>Anexo III – Declaração d</w:t>
      </w:r>
      <w:r w:rsidRPr="0035108A">
        <w:rPr>
          <w:b/>
          <w:szCs w:val="24"/>
        </w:rPr>
        <w:t xml:space="preserve">ando </w:t>
      </w:r>
      <w:r>
        <w:rPr>
          <w:b/>
          <w:szCs w:val="24"/>
        </w:rPr>
        <w:t>c</w:t>
      </w:r>
      <w:r w:rsidRPr="0035108A">
        <w:rPr>
          <w:b/>
          <w:szCs w:val="24"/>
        </w:rPr>
        <w:t xml:space="preserve">iência </w:t>
      </w:r>
      <w:r>
        <w:rPr>
          <w:b/>
          <w:szCs w:val="24"/>
        </w:rPr>
        <w:t>d</w:t>
      </w:r>
      <w:r w:rsidRPr="0035108A">
        <w:rPr>
          <w:b/>
          <w:szCs w:val="24"/>
        </w:rPr>
        <w:t xml:space="preserve">e </w:t>
      </w:r>
      <w:r>
        <w:rPr>
          <w:b/>
          <w:szCs w:val="24"/>
        </w:rPr>
        <w:t>q</w:t>
      </w:r>
      <w:r w:rsidRPr="0035108A">
        <w:rPr>
          <w:b/>
          <w:szCs w:val="24"/>
        </w:rPr>
        <w:t xml:space="preserve">ue </w:t>
      </w:r>
      <w:r>
        <w:rPr>
          <w:b/>
          <w:szCs w:val="24"/>
        </w:rPr>
        <w:t>c</w:t>
      </w:r>
      <w:r w:rsidRPr="0035108A">
        <w:rPr>
          <w:b/>
          <w:szCs w:val="24"/>
        </w:rPr>
        <w:t>um</w:t>
      </w:r>
      <w:r>
        <w:rPr>
          <w:b/>
          <w:szCs w:val="24"/>
        </w:rPr>
        <w:t>p</w:t>
      </w:r>
      <w:r w:rsidRPr="0035108A">
        <w:rPr>
          <w:b/>
          <w:szCs w:val="24"/>
        </w:rPr>
        <w:t xml:space="preserve">re </w:t>
      </w:r>
      <w:r>
        <w:rPr>
          <w:b/>
          <w:szCs w:val="24"/>
        </w:rPr>
        <w:t>p</w:t>
      </w:r>
      <w:r w:rsidRPr="0035108A">
        <w:rPr>
          <w:b/>
          <w:szCs w:val="24"/>
        </w:rPr>
        <w:t>lenamen</w:t>
      </w:r>
      <w:r>
        <w:rPr>
          <w:b/>
          <w:szCs w:val="24"/>
        </w:rPr>
        <w:t>te os requisitos de habilitação</w:t>
      </w:r>
    </w:p>
    <w:p w14:paraId="7684B14D" w14:textId="6F97CB45" w:rsidR="0035108A" w:rsidRPr="0035108A" w:rsidRDefault="009B562B" w:rsidP="0035108A">
      <w:pPr>
        <w:widowControl w:val="0"/>
        <w:overflowPunct w:val="0"/>
        <w:adjustRightInd w:val="0"/>
        <w:spacing w:after="0"/>
        <w:ind w:right="70"/>
        <w:rPr>
          <w:b/>
          <w:szCs w:val="24"/>
        </w:rPr>
      </w:pPr>
      <w:r>
        <w:rPr>
          <w:b/>
          <w:szCs w:val="24"/>
        </w:rPr>
        <w:t>Anexo IV</w:t>
      </w:r>
      <w:r w:rsidRPr="0035108A">
        <w:rPr>
          <w:b/>
          <w:szCs w:val="24"/>
        </w:rPr>
        <w:t xml:space="preserve"> – Declaração de Microempresa ou Empresa de Pequeno Porte </w:t>
      </w:r>
    </w:p>
    <w:p w14:paraId="5B92DCCB" w14:textId="3A9E4AFE" w:rsidR="0035108A" w:rsidRPr="0035108A" w:rsidRDefault="009B562B" w:rsidP="0035108A">
      <w:pPr>
        <w:widowControl w:val="0"/>
        <w:overflowPunct w:val="0"/>
        <w:adjustRightInd w:val="0"/>
        <w:spacing w:after="0"/>
        <w:ind w:right="70"/>
        <w:rPr>
          <w:b/>
          <w:szCs w:val="24"/>
        </w:rPr>
      </w:pPr>
      <w:r w:rsidRPr="0035108A">
        <w:rPr>
          <w:b/>
          <w:szCs w:val="24"/>
        </w:rPr>
        <w:t>Anexo V – Proposta de preços</w:t>
      </w:r>
    </w:p>
    <w:p w14:paraId="2C2D4179" w14:textId="4C426F7C" w:rsidR="0035108A" w:rsidRPr="0035108A" w:rsidRDefault="009B562B" w:rsidP="0035108A">
      <w:pPr>
        <w:widowControl w:val="0"/>
        <w:overflowPunct w:val="0"/>
        <w:adjustRightInd w:val="0"/>
        <w:spacing w:after="0"/>
        <w:ind w:right="70"/>
        <w:rPr>
          <w:b/>
          <w:szCs w:val="24"/>
        </w:rPr>
      </w:pPr>
      <w:r w:rsidRPr="0035108A">
        <w:rPr>
          <w:b/>
          <w:szCs w:val="24"/>
        </w:rPr>
        <w:t>Anexo V</w:t>
      </w:r>
      <w:r>
        <w:rPr>
          <w:b/>
          <w:szCs w:val="24"/>
        </w:rPr>
        <w:t xml:space="preserve">I - </w:t>
      </w:r>
      <w:r w:rsidRPr="0035108A">
        <w:rPr>
          <w:b/>
          <w:szCs w:val="24"/>
        </w:rPr>
        <w:t>Declaração de cumprimento do inciso X</w:t>
      </w:r>
      <w:r>
        <w:rPr>
          <w:b/>
          <w:szCs w:val="24"/>
        </w:rPr>
        <w:t>XXIII</w:t>
      </w:r>
      <w:r w:rsidRPr="0035108A">
        <w:rPr>
          <w:b/>
          <w:szCs w:val="24"/>
        </w:rPr>
        <w:t xml:space="preserve"> do artigo 7º da </w:t>
      </w:r>
      <w:r>
        <w:rPr>
          <w:b/>
          <w:szCs w:val="24"/>
        </w:rPr>
        <w:t>Constituição Federal</w:t>
      </w:r>
    </w:p>
    <w:p w14:paraId="5F357DBF" w14:textId="7CB8D9B0" w:rsidR="0035108A" w:rsidRPr="0035108A" w:rsidRDefault="009B562B" w:rsidP="0035108A">
      <w:pPr>
        <w:widowControl w:val="0"/>
        <w:overflowPunct w:val="0"/>
        <w:adjustRightInd w:val="0"/>
        <w:spacing w:after="0"/>
        <w:ind w:right="70"/>
        <w:rPr>
          <w:b/>
          <w:szCs w:val="24"/>
        </w:rPr>
      </w:pPr>
      <w:r>
        <w:rPr>
          <w:b/>
          <w:szCs w:val="24"/>
        </w:rPr>
        <w:lastRenderedPageBreak/>
        <w:t>Anexo VII</w:t>
      </w:r>
      <w:r w:rsidRPr="0035108A">
        <w:rPr>
          <w:b/>
          <w:szCs w:val="24"/>
        </w:rPr>
        <w:t xml:space="preserve"> - Declaração de Idoneidade</w:t>
      </w:r>
    </w:p>
    <w:p w14:paraId="2225EA78" w14:textId="22FCC71E" w:rsidR="0035108A" w:rsidRPr="0035108A" w:rsidRDefault="009B562B" w:rsidP="0035108A">
      <w:pPr>
        <w:widowControl w:val="0"/>
        <w:overflowPunct w:val="0"/>
        <w:adjustRightInd w:val="0"/>
        <w:spacing w:after="0"/>
        <w:ind w:right="70"/>
        <w:rPr>
          <w:b/>
          <w:szCs w:val="24"/>
        </w:rPr>
      </w:pPr>
      <w:r>
        <w:rPr>
          <w:b/>
          <w:szCs w:val="24"/>
        </w:rPr>
        <w:t>Anexo VIII</w:t>
      </w:r>
      <w:r w:rsidRPr="0035108A">
        <w:rPr>
          <w:b/>
          <w:szCs w:val="24"/>
        </w:rPr>
        <w:t xml:space="preserve"> – Declaração de Superveniência</w:t>
      </w:r>
    </w:p>
    <w:p w14:paraId="23A0CE85" w14:textId="7EF099D2" w:rsidR="0035108A" w:rsidRPr="0035108A" w:rsidRDefault="009B562B" w:rsidP="0035108A">
      <w:pPr>
        <w:widowControl w:val="0"/>
        <w:overflowPunct w:val="0"/>
        <w:adjustRightInd w:val="0"/>
        <w:spacing w:after="0"/>
        <w:ind w:right="70"/>
        <w:rPr>
          <w:b/>
          <w:szCs w:val="24"/>
        </w:rPr>
      </w:pPr>
      <w:r>
        <w:rPr>
          <w:b/>
          <w:szCs w:val="24"/>
        </w:rPr>
        <w:t>Anexo IX</w:t>
      </w:r>
      <w:r w:rsidRPr="0035108A">
        <w:rPr>
          <w:b/>
          <w:szCs w:val="24"/>
        </w:rPr>
        <w:t xml:space="preserve"> - Declaração de optante pelo Simples</w:t>
      </w:r>
    </w:p>
    <w:p w14:paraId="6B1F7E62" w14:textId="0C1104DC" w:rsidR="0035108A" w:rsidRPr="0035108A" w:rsidRDefault="009B562B" w:rsidP="0035108A">
      <w:pPr>
        <w:widowControl w:val="0"/>
        <w:overflowPunct w:val="0"/>
        <w:adjustRightInd w:val="0"/>
        <w:spacing w:after="0"/>
        <w:ind w:right="70"/>
        <w:rPr>
          <w:b/>
          <w:szCs w:val="24"/>
        </w:rPr>
      </w:pPr>
      <w:r w:rsidRPr="0035108A">
        <w:rPr>
          <w:b/>
          <w:szCs w:val="24"/>
        </w:rPr>
        <w:t>Anexo X - Declaração de não cont</w:t>
      </w:r>
      <w:r>
        <w:rPr>
          <w:b/>
          <w:szCs w:val="24"/>
        </w:rPr>
        <w:t>ribuinte do ISS</w:t>
      </w:r>
      <w:r w:rsidRPr="0035108A">
        <w:rPr>
          <w:b/>
          <w:szCs w:val="24"/>
        </w:rPr>
        <w:t xml:space="preserve"> e Taxas</w:t>
      </w:r>
    </w:p>
    <w:p w14:paraId="1B49D319" w14:textId="3E4BCE7A" w:rsidR="009B562B" w:rsidRPr="0035108A" w:rsidRDefault="009B562B" w:rsidP="0035108A">
      <w:pPr>
        <w:widowControl w:val="0"/>
        <w:overflowPunct w:val="0"/>
        <w:adjustRightInd w:val="0"/>
        <w:spacing w:after="0"/>
        <w:ind w:right="70"/>
        <w:rPr>
          <w:b/>
          <w:szCs w:val="24"/>
        </w:rPr>
      </w:pPr>
      <w:r>
        <w:rPr>
          <w:b/>
          <w:szCs w:val="24"/>
        </w:rPr>
        <w:t>Anexo XI – Minuta de Contrato</w:t>
      </w:r>
    </w:p>
    <w:p w14:paraId="7528B4DB" w14:textId="77777777" w:rsidR="00A92D3D" w:rsidRDefault="00397A2C">
      <w:pPr>
        <w:spacing w:after="16" w:line="259" w:lineRule="auto"/>
        <w:ind w:left="12" w:right="0" w:firstLine="0"/>
        <w:jc w:val="left"/>
      </w:pPr>
      <w:r>
        <w:rPr>
          <w:b/>
        </w:rPr>
        <w:t xml:space="preserve"> </w:t>
      </w:r>
    </w:p>
    <w:p w14:paraId="35AF31A4" w14:textId="66FA4ECC" w:rsidR="00A92D3D" w:rsidRDefault="441E92E3">
      <w:pPr>
        <w:ind w:left="0" w:right="959"/>
      </w:pPr>
      <w:proofErr w:type="gramStart"/>
      <w:r w:rsidRPr="5345F5E3">
        <w:rPr>
          <w:b/>
          <w:bCs/>
        </w:rPr>
        <w:t>1</w:t>
      </w:r>
      <w:r w:rsidR="73749BE3" w:rsidRPr="5345F5E3">
        <w:rPr>
          <w:b/>
          <w:bCs/>
        </w:rPr>
        <w:t>8</w:t>
      </w:r>
      <w:r w:rsidRPr="5345F5E3">
        <w:rPr>
          <w:b/>
          <w:bCs/>
        </w:rPr>
        <w:t xml:space="preserve">.8  </w:t>
      </w:r>
      <w:r>
        <w:t>No</w:t>
      </w:r>
      <w:proofErr w:type="gramEnd"/>
      <w:r>
        <w:t xml:space="preserve"> caso d</w:t>
      </w:r>
      <w:r w:rsidR="0095843F">
        <w:t>e a</w:t>
      </w:r>
      <w: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19E0C80B" w:rsidR="00A92D3D" w:rsidRDefault="00397A2C" w:rsidP="00952491">
      <w:pPr>
        <w:spacing w:after="0" w:line="259" w:lineRule="auto"/>
        <w:ind w:left="12" w:right="0" w:firstLine="0"/>
        <w:jc w:val="left"/>
      </w:pPr>
      <w:r>
        <w:t xml:space="preserve"> </w:t>
      </w:r>
      <w:r>
        <w:rPr>
          <w:b/>
          <w:sz w:val="18"/>
        </w:rPr>
        <w:t xml:space="preserve"> </w:t>
      </w:r>
    </w:p>
    <w:p w14:paraId="6852629A" w14:textId="7FCFCDA4" w:rsidR="00A92D3D" w:rsidRDefault="441E92E3">
      <w:pPr>
        <w:ind w:left="0" w:right="959"/>
      </w:pPr>
      <w:proofErr w:type="gramStart"/>
      <w:r w:rsidRPr="5345F5E3">
        <w:rPr>
          <w:b/>
          <w:bCs/>
        </w:rPr>
        <w:t>1</w:t>
      </w:r>
      <w:r w:rsidR="25A79545" w:rsidRPr="5345F5E3">
        <w:rPr>
          <w:b/>
          <w:bCs/>
        </w:rPr>
        <w:t>8</w:t>
      </w:r>
      <w:r w:rsidRPr="5345F5E3">
        <w:rPr>
          <w:b/>
          <w:bCs/>
        </w:rPr>
        <w:t xml:space="preserve">.9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70B32EF7">
        <w:t>inutilizá-los</w:t>
      </w:r>
      <w:r>
        <w:t xml:space="preserve">.  </w:t>
      </w:r>
    </w:p>
    <w:p w14:paraId="3B9D8EAE" w14:textId="77777777" w:rsidR="00A92D3D" w:rsidRDefault="00397A2C">
      <w:pPr>
        <w:spacing w:after="16" w:line="259" w:lineRule="auto"/>
        <w:ind w:left="12" w:right="0" w:firstLine="0"/>
        <w:jc w:val="left"/>
      </w:pPr>
      <w:r>
        <w:t xml:space="preserve"> </w:t>
      </w:r>
    </w:p>
    <w:p w14:paraId="267786CC" w14:textId="15134DF1" w:rsidR="00A92D3D" w:rsidRDefault="441E92E3">
      <w:pPr>
        <w:ind w:left="0" w:right="959"/>
      </w:pPr>
      <w:proofErr w:type="gramStart"/>
      <w:r w:rsidRPr="5345F5E3">
        <w:rPr>
          <w:b/>
          <w:bCs/>
        </w:rPr>
        <w:t>1</w:t>
      </w:r>
      <w:r w:rsidR="1CF75030" w:rsidRPr="5345F5E3">
        <w:rPr>
          <w:b/>
          <w:bCs/>
        </w:rPr>
        <w:t>8</w:t>
      </w:r>
      <w:r w:rsidRPr="5345F5E3">
        <w:rPr>
          <w:b/>
          <w:bCs/>
        </w:rPr>
        <w:t xml:space="preserve">.10  </w:t>
      </w:r>
      <w:r>
        <w:t>A</w:t>
      </w:r>
      <w:proofErr w:type="gramEnd"/>
      <w:r>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20FEF6E4" w:rsidR="00A92D3D" w:rsidRDefault="441E92E3">
      <w:pPr>
        <w:ind w:left="0" w:right="959"/>
      </w:pPr>
      <w:proofErr w:type="gramStart"/>
      <w:r w:rsidRPr="5345F5E3">
        <w:rPr>
          <w:b/>
          <w:bCs/>
        </w:rPr>
        <w:t>1</w:t>
      </w:r>
      <w:r w:rsidR="3B7BAEA3" w:rsidRPr="5345F5E3">
        <w:rPr>
          <w:b/>
          <w:bCs/>
        </w:rPr>
        <w:t>8</w:t>
      </w:r>
      <w:r w:rsidRPr="5345F5E3">
        <w:rPr>
          <w:b/>
          <w:bCs/>
        </w:rPr>
        <w:t xml:space="preserve">.11  </w:t>
      </w:r>
      <w:r>
        <w:t>Os</w:t>
      </w:r>
      <w:proofErr w:type="gramEnd"/>
      <w:r>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2C5D9911" w:rsidR="00A92D3D" w:rsidRDefault="65C161C6">
      <w:pPr>
        <w:ind w:left="0" w:right="959"/>
      </w:pPr>
      <w:r w:rsidRPr="5345F5E3">
        <w:rPr>
          <w:b/>
          <w:bCs/>
        </w:rPr>
        <w:t>1</w:t>
      </w:r>
      <w:r w:rsidR="03416110" w:rsidRPr="5345F5E3">
        <w:rPr>
          <w:b/>
          <w:bCs/>
        </w:rPr>
        <w:t>8</w:t>
      </w:r>
      <w:r w:rsidRPr="5345F5E3">
        <w:rPr>
          <w:b/>
          <w:bCs/>
        </w:rPr>
        <w:t>.</w:t>
      </w:r>
      <w:r w:rsidR="441E92E3" w:rsidRPr="5345F5E3">
        <w:rPr>
          <w:b/>
          <w:bCs/>
        </w:rPr>
        <w:t xml:space="preserve">12    </w:t>
      </w:r>
      <w:r w:rsidR="441E92E3">
        <w:t xml:space="preserve">O foro da cidade de Niterói é designado como o competente para dirimir quaisquer controvérsias relativas a este Pregão e à adjudicação, contratação e execução dela decorrentes. </w:t>
      </w:r>
    </w:p>
    <w:p w14:paraId="085242F1" w14:textId="49C26F0A" w:rsidR="000C66B7" w:rsidRDefault="000C66B7">
      <w:pPr>
        <w:ind w:left="0" w:right="959"/>
      </w:pPr>
    </w:p>
    <w:p w14:paraId="38514982" w14:textId="6BFB9845" w:rsidR="000C66B7" w:rsidRPr="00A376FE" w:rsidRDefault="65C161C6" w:rsidP="000C66B7">
      <w:pPr>
        <w:widowControl w:val="0"/>
        <w:overflowPunct w:val="0"/>
        <w:adjustRightInd w:val="0"/>
        <w:spacing w:after="0"/>
        <w:ind w:right="70"/>
      </w:pPr>
      <w:r w:rsidRPr="5345F5E3">
        <w:rPr>
          <w:b/>
          <w:bCs/>
        </w:rPr>
        <w:t>1</w:t>
      </w:r>
      <w:r w:rsidR="19633FCB" w:rsidRPr="5345F5E3">
        <w:rPr>
          <w:b/>
          <w:bCs/>
        </w:rPr>
        <w:t>8</w:t>
      </w:r>
      <w:r w:rsidRPr="5345F5E3">
        <w:rPr>
          <w:b/>
          <w:bCs/>
        </w:rPr>
        <w:t>.13</w:t>
      </w:r>
      <w:r>
        <w:t xml:space="preserve"> O exercício de atividade comercial que, porventura, venha a ser desenvolvida no local estará condicionado à obtenção das licenças e alvarás necessários junto aos órgãos competentes.</w:t>
      </w:r>
    </w:p>
    <w:p w14:paraId="217DDDBD" w14:textId="77777777" w:rsidR="000C66B7" w:rsidRPr="00A376FE" w:rsidRDefault="000C66B7" w:rsidP="000C66B7">
      <w:pPr>
        <w:widowControl w:val="0"/>
        <w:overflowPunct w:val="0"/>
        <w:adjustRightInd w:val="0"/>
        <w:spacing w:after="0"/>
        <w:ind w:right="70"/>
        <w:rPr>
          <w:b/>
          <w:szCs w:val="24"/>
        </w:rPr>
      </w:pPr>
    </w:p>
    <w:p w14:paraId="74B06982" w14:textId="422477EE" w:rsidR="000C66B7" w:rsidRPr="00A376FE" w:rsidRDefault="65C161C6" w:rsidP="000C66B7">
      <w:pPr>
        <w:widowControl w:val="0"/>
        <w:overflowPunct w:val="0"/>
        <w:adjustRightInd w:val="0"/>
        <w:spacing w:after="0"/>
        <w:ind w:right="70"/>
      </w:pPr>
      <w:r w:rsidRPr="5345F5E3">
        <w:rPr>
          <w:b/>
          <w:bCs/>
        </w:rPr>
        <w:t>1</w:t>
      </w:r>
      <w:r w:rsidR="6B4D33D9" w:rsidRPr="5345F5E3">
        <w:rPr>
          <w:b/>
          <w:bCs/>
        </w:rPr>
        <w:t>8</w:t>
      </w:r>
      <w:r w:rsidRPr="5345F5E3">
        <w:rPr>
          <w:b/>
          <w:bCs/>
        </w:rPr>
        <w:t xml:space="preserve">.14 </w:t>
      </w:r>
      <w:r>
        <w:t>A Coordenação de Administração do Patrimônio – CAPI não se responsabilizará por eventuais denegações de licença, de modo geral, sendo conveniente que o interessado pesquise sobre a regularidade da atividade que pretende desenvolver no local, junto aos órgãos públicos, antes de fazer a proposta.</w:t>
      </w:r>
    </w:p>
    <w:p w14:paraId="420CE55D" w14:textId="77777777" w:rsidR="00A92D3D" w:rsidRDefault="00397A2C">
      <w:pPr>
        <w:spacing w:after="16" w:line="259" w:lineRule="auto"/>
        <w:ind w:left="12" w:right="0" w:firstLine="0"/>
        <w:jc w:val="left"/>
      </w:pPr>
      <w:r>
        <w:t xml:space="preserve"> </w:t>
      </w:r>
    </w:p>
    <w:p w14:paraId="03C7EC3E" w14:textId="666B2865" w:rsidR="00A92D3D" w:rsidRDefault="00397A2C">
      <w:pPr>
        <w:spacing w:after="17" w:line="259" w:lineRule="auto"/>
        <w:ind w:left="10" w:right="951" w:hanging="10"/>
        <w:jc w:val="center"/>
      </w:pPr>
      <w:r>
        <w:rPr>
          <w:b/>
        </w:rPr>
        <w:t>Niterói,</w:t>
      </w:r>
      <w:r w:rsidR="00C357CD">
        <w:rPr>
          <w:b/>
        </w:rPr>
        <w:t xml:space="preserve"> 26</w:t>
      </w:r>
      <w:r>
        <w:rPr>
          <w:b/>
        </w:rPr>
        <w:t xml:space="preserve"> de</w:t>
      </w:r>
      <w:r w:rsidR="00C357CD">
        <w:rPr>
          <w:b/>
        </w:rPr>
        <w:t xml:space="preserve"> dezembro</w:t>
      </w:r>
      <w:r>
        <w:rPr>
          <w:b/>
        </w:rPr>
        <w:t xml:space="preserve"> de</w:t>
      </w:r>
      <w:r w:rsidR="00C357CD">
        <w:rPr>
          <w:b/>
        </w:rPr>
        <w:t xml:space="preserve"> 2023</w:t>
      </w:r>
      <w:r>
        <w:rPr>
          <w:b/>
        </w:rPr>
        <w:t xml:space="preserve">. </w:t>
      </w:r>
    </w:p>
    <w:p w14:paraId="5A71097D" w14:textId="66A5E417" w:rsidR="00A92D3D" w:rsidRDefault="00397A2C" w:rsidP="00571951">
      <w:pPr>
        <w:spacing w:after="19" w:line="259" w:lineRule="auto"/>
        <w:ind w:left="12" w:right="0" w:firstLine="0"/>
        <w:jc w:val="left"/>
      </w:pPr>
      <w:r>
        <w:t xml:space="preserve"> </w:t>
      </w:r>
    </w:p>
    <w:p w14:paraId="37DFD1CF" w14:textId="77777777" w:rsidR="00571951" w:rsidRDefault="00571951" w:rsidP="00571951">
      <w:pPr>
        <w:pStyle w:val="SemEspaamento"/>
        <w:jc w:val="center"/>
      </w:pPr>
      <w:r>
        <w:t>HEITOR PEREIRA MOREIRA</w:t>
      </w:r>
    </w:p>
    <w:p w14:paraId="2080D029" w14:textId="77777777" w:rsidR="00571951" w:rsidRDefault="00571951" w:rsidP="00571951">
      <w:pPr>
        <w:pStyle w:val="SemEspaamento"/>
        <w:jc w:val="center"/>
      </w:pPr>
      <w:r>
        <w:t>Respondendo pelo Expediente da Secretaria Municipal de Fazenda</w:t>
      </w:r>
    </w:p>
    <w:p w14:paraId="199E02E1" w14:textId="08BE8632" w:rsidR="000B7B82" w:rsidRDefault="00571951" w:rsidP="00571951">
      <w:pPr>
        <w:spacing w:after="160" w:line="259" w:lineRule="auto"/>
        <w:ind w:left="0" w:right="0" w:firstLine="0"/>
        <w:jc w:val="center"/>
      </w:pPr>
      <w:r>
        <w:t>Portaria nº 1319/2023</w:t>
      </w:r>
      <w:r w:rsidR="000B7B82">
        <w:br w:type="page"/>
      </w:r>
    </w:p>
    <w:p w14:paraId="531506BF" w14:textId="77777777" w:rsidR="000B7B82" w:rsidRPr="00A376FE" w:rsidRDefault="000B7B82" w:rsidP="000B7B82">
      <w:pPr>
        <w:spacing w:after="0" w:line="360" w:lineRule="auto"/>
        <w:contextualSpacing/>
        <w:jc w:val="center"/>
        <w:rPr>
          <w:b/>
          <w:kern w:val="28"/>
          <w:szCs w:val="24"/>
        </w:rPr>
      </w:pPr>
      <w:r w:rsidRPr="00A376FE">
        <w:rPr>
          <w:b/>
          <w:szCs w:val="24"/>
        </w:rPr>
        <w:lastRenderedPageBreak/>
        <w:t>ANEXO I</w:t>
      </w:r>
    </w:p>
    <w:tbl>
      <w:tblPr>
        <w:tblW w:w="1034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0B7B82" w:rsidRPr="00A376FE" w14:paraId="5FA9C419" w14:textId="77777777" w:rsidTr="25438235">
        <w:tc>
          <w:tcPr>
            <w:tcW w:w="10349" w:type="dxa"/>
            <w:shd w:val="clear" w:color="auto" w:fill="BCBF96"/>
          </w:tcPr>
          <w:p w14:paraId="68B0BF5A" w14:textId="77777777" w:rsidR="000B7B82" w:rsidRPr="00A376FE" w:rsidRDefault="000B7B82" w:rsidP="00756F3A">
            <w:pPr>
              <w:contextualSpacing/>
              <w:jc w:val="center"/>
              <w:rPr>
                <w:b/>
                <w:szCs w:val="24"/>
              </w:rPr>
            </w:pPr>
            <w:r w:rsidRPr="00A376FE">
              <w:rPr>
                <w:b/>
                <w:szCs w:val="24"/>
              </w:rPr>
              <w:t>TERMO DE REFERÊNCIA</w:t>
            </w:r>
          </w:p>
        </w:tc>
      </w:tr>
      <w:tr w:rsidR="000B7B82" w:rsidRPr="00A376FE" w14:paraId="1710B107" w14:textId="77777777" w:rsidTr="25438235">
        <w:tc>
          <w:tcPr>
            <w:tcW w:w="10349" w:type="dxa"/>
            <w:shd w:val="clear" w:color="auto" w:fill="E2EFD9" w:themeFill="accent6" w:themeFillTint="33"/>
          </w:tcPr>
          <w:p w14:paraId="0ED4DC36" w14:textId="77777777" w:rsidR="000B7B82" w:rsidRPr="00A376FE" w:rsidRDefault="000B7B82" w:rsidP="00756F3A">
            <w:pPr>
              <w:contextualSpacing/>
              <w:rPr>
                <w:b/>
                <w:szCs w:val="24"/>
              </w:rPr>
            </w:pPr>
            <w:r w:rsidRPr="00A376FE">
              <w:rPr>
                <w:b/>
                <w:szCs w:val="24"/>
              </w:rPr>
              <w:t>OBJETO</w:t>
            </w:r>
          </w:p>
        </w:tc>
      </w:tr>
      <w:tr w:rsidR="000B7B82" w:rsidRPr="00A376FE" w14:paraId="562E2EA5" w14:textId="77777777" w:rsidTr="25438235">
        <w:trPr>
          <w:trHeight w:val="1106"/>
        </w:trPr>
        <w:tc>
          <w:tcPr>
            <w:tcW w:w="10349" w:type="dxa"/>
            <w:shd w:val="clear" w:color="auto" w:fill="FFFFFF" w:themeFill="background1"/>
          </w:tcPr>
          <w:p w14:paraId="76640FDD" w14:textId="77777777" w:rsidR="000B7B82" w:rsidRPr="00A376FE" w:rsidRDefault="000B7B82" w:rsidP="00756F3A">
            <w:pPr>
              <w:pStyle w:val="PargrafodaLista"/>
              <w:ind w:left="0" w:right="19"/>
              <w:rPr>
                <w:rFonts w:eastAsia="Arial"/>
              </w:rPr>
            </w:pPr>
          </w:p>
          <w:p w14:paraId="29B06AF0" w14:textId="77777777" w:rsidR="00684C5A" w:rsidRDefault="00684C5A" w:rsidP="00B94211">
            <w:pPr>
              <w:pStyle w:val="PargrafodaLista"/>
              <w:ind w:left="0" w:right="19"/>
            </w:pPr>
            <w:r>
              <w:t xml:space="preserve">O presente termo de referência tem por objeto Concessão de Uso, pelo período 10 anos, de áreas públicas municipais destinadas à exploração comercial de posto de combustíveis e atividades afins, localizado na Av. Visconde do Rio Branco, canteiro central, em frente ao número 655, Centro Niterói. (posição geográfica: longitude 692132m E; Latitude 7466739,00mE). Trata-se de um imóvel público, de 1.049 m2, topografia plana, formato irregular, com acesso para as duas pistas da via, uma em cada sentido. Atualmente se encontra vazio e arborizado, sem alguma infraestrutura, sendo apresentada pela Secretaria Municipal de Urbanismo como área em situação residual no âmbito do projeto de requalificação urbana do Centro, não se inserindo nem no contrato de reurbanização da Av. Visconde do Rio Branco, nem no contrato do Parque Esportivo Municipal, conforme Ofício nº 8/2023/1995 - SMU - UDU. O vencedor do certame terá como encargo a construção de imóvel não residencial, destinado a posto de combustíveis, lubrificantes e afins e loja de conveniência, no prazo máximo de 3(três) meses da data da assinatura do contrato, podendo tal prazo ser prorrogado, por autorização formal da Administração Pública. O projeto do empreendimento de posto de combustíveis e loja de conveniência, terá que adotar o </w:t>
            </w:r>
            <w:bookmarkStart w:id="8" w:name="_Hlk147149595"/>
            <w:r>
              <w:t xml:space="preserve">conceito de desenvolvimento sustentável, aprovados pelas Secretarias competentes, contendo as seguintes especificações: </w:t>
            </w:r>
          </w:p>
          <w:p w14:paraId="491C7628" w14:textId="77777777" w:rsidR="00684C5A" w:rsidRDefault="00684C5A" w:rsidP="00B94211">
            <w:pPr>
              <w:pStyle w:val="PargrafodaLista"/>
              <w:ind w:left="0" w:right="19"/>
            </w:pPr>
            <w:r>
              <w:t>• Carregadores de carros elétricos;</w:t>
            </w:r>
          </w:p>
          <w:p w14:paraId="31D6280C" w14:textId="77777777" w:rsidR="00684C5A" w:rsidRDefault="00684C5A" w:rsidP="00B94211">
            <w:pPr>
              <w:pStyle w:val="PargrafodaLista"/>
              <w:ind w:left="0" w:right="19"/>
            </w:pPr>
            <w:r>
              <w:t xml:space="preserve"> • Painéis solares; </w:t>
            </w:r>
          </w:p>
          <w:p w14:paraId="2E2309F2" w14:textId="77777777" w:rsidR="00684C5A" w:rsidRDefault="00684C5A" w:rsidP="00B94211">
            <w:pPr>
              <w:pStyle w:val="PargrafodaLista"/>
              <w:ind w:left="0" w:right="19"/>
            </w:pPr>
            <w:r>
              <w:t xml:space="preserve">• Reaproveitamento de água da lavagem e de chuva; </w:t>
            </w:r>
          </w:p>
          <w:p w14:paraId="12B5EBF7" w14:textId="77777777" w:rsidR="00684C5A" w:rsidRDefault="00684C5A" w:rsidP="00B94211">
            <w:pPr>
              <w:pStyle w:val="PargrafodaLista"/>
              <w:ind w:left="0" w:right="19"/>
            </w:pPr>
            <w:r>
              <w:t xml:space="preserve">• Descargas com acionamento duplo; • Utilização de lâmpadas de LED; </w:t>
            </w:r>
          </w:p>
          <w:p w14:paraId="302D11BD" w14:textId="77777777" w:rsidR="00684C5A" w:rsidRDefault="00684C5A" w:rsidP="00B94211">
            <w:pPr>
              <w:pStyle w:val="PargrafodaLista"/>
              <w:ind w:left="0" w:right="19"/>
            </w:pPr>
            <w:r>
              <w:t xml:space="preserve">• Ventilação natural; </w:t>
            </w:r>
          </w:p>
          <w:p w14:paraId="5D475846" w14:textId="77777777" w:rsidR="00684C5A" w:rsidRDefault="00684C5A" w:rsidP="00B94211">
            <w:pPr>
              <w:pStyle w:val="PargrafodaLista"/>
              <w:ind w:left="0" w:right="19"/>
            </w:pPr>
            <w:r>
              <w:t xml:space="preserve">• Instalação de sensores de luz natural </w:t>
            </w:r>
          </w:p>
          <w:p w14:paraId="77C18592" w14:textId="4C0E57B3" w:rsidR="000B7B82" w:rsidRPr="00A376FE" w:rsidRDefault="00684C5A" w:rsidP="00B94211">
            <w:pPr>
              <w:pStyle w:val="PargrafodaLista"/>
              <w:ind w:left="0" w:right="19"/>
            </w:pPr>
            <w:r>
              <w:t>• Sensores de torneiras.</w:t>
            </w:r>
            <w:bookmarkEnd w:id="8"/>
          </w:p>
        </w:tc>
      </w:tr>
      <w:tr w:rsidR="000B7B82" w:rsidRPr="00A376FE" w14:paraId="2042CAAD" w14:textId="77777777" w:rsidTr="25438235">
        <w:trPr>
          <w:trHeight w:val="335"/>
        </w:trPr>
        <w:tc>
          <w:tcPr>
            <w:tcW w:w="10349" w:type="dxa"/>
            <w:shd w:val="clear" w:color="auto" w:fill="E2EFD9" w:themeFill="accent6" w:themeFillTint="33"/>
          </w:tcPr>
          <w:p w14:paraId="44C04C7A" w14:textId="77777777" w:rsidR="000B7B82" w:rsidRPr="00A376FE" w:rsidRDefault="000B7B82" w:rsidP="00756F3A">
            <w:pPr>
              <w:contextualSpacing/>
              <w:rPr>
                <w:b/>
                <w:szCs w:val="24"/>
              </w:rPr>
            </w:pPr>
            <w:r w:rsidRPr="00A376FE">
              <w:rPr>
                <w:b/>
                <w:szCs w:val="24"/>
              </w:rPr>
              <w:t>JUSTIFICATIVA DA CONTRATAÇÃO</w:t>
            </w:r>
          </w:p>
        </w:tc>
      </w:tr>
      <w:tr w:rsidR="000B7B82" w:rsidRPr="00A376FE" w14:paraId="3C5B44AE" w14:textId="77777777" w:rsidTr="25438235">
        <w:tc>
          <w:tcPr>
            <w:tcW w:w="10349" w:type="dxa"/>
            <w:shd w:val="clear" w:color="auto" w:fill="FFFFFF" w:themeFill="background1"/>
          </w:tcPr>
          <w:p w14:paraId="55E08BCB" w14:textId="1FF7A0C3" w:rsidR="000B7B82" w:rsidRPr="00B94211" w:rsidRDefault="00684C5A" w:rsidP="00B94211">
            <w:pPr>
              <w:pStyle w:val="PargrafodaLista"/>
              <w:ind w:left="0" w:right="19"/>
              <w:rPr>
                <w:rFonts w:eastAsia="Arial"/>
              </w:rPr>
            </w:pPr>
            <w:r>
              <w:t xml:space="preserve">Nos termos do artigo 9º do Decreto Municipal nº 14.104/2021, cabe à Secretaria Municipal de Fazenda, por intermédio da Coordenação de Patrimônio Municipal – CAPI, promover a alienação, concessão e permissão de uso de imóveis que não forem de interesse da Municipalidade. O valor foi definido através do Laudo avaliação 33/2023 feito pela Comissão de Avaliação da Secretaria Municipal de Urbanismo, despacho 99000118243613/2023 sendo em números redondos R$ 29.500,00 mensal, atualizado anualmente pelo IPCA, ou R$ 2.076.727,05 em uma única parcela antecipada. </w:t>
            </w:r>
            <w:r w:rsidRPr="25438235">
              <w:rPr>
                <w:highlight w:val="yellow"/>
              </w:rPr>
              <w:t>Valores aprovados pelo Comitê de Gestão do Patrimônio Municipal, em 17/09/2023 (9ª. reunião), conforme o decreto 14.432/2022 A modalidade licitatória adotada é o pregão presencial, haja vista a constatação a inviabilidade técnica do sistema para acolher as propostas de maior desconto, com critério de julgamento na maior oferta – melhor preço, na aplicação da fórmula apresentada no sistema. Desta forma, o Comitê de Gestão do Patrimônio Imobiliário Municipal, criado pela Lei 3606/2021, em assembleia decidiu pela modalidade de pregão presencial A contratação subordinar-se-á à Lei Federal nº 8.666/93 (Lei Geral de Licitações), à Lei Federal</w:t>
            </w:r>
            <w:r>
              <w:t xml:space="preserve"> </w:t>
            </w:r>
            <w:r w:rsidRPr="25438235">
              <w:rPr>
                <w:highlight w:val="yellow"/>
              </w:rPr>
              <w:lastRenderedPageBreak/>
              <w:t xml:space="preserve">nº 10.520/2002 (Pregão) e demais normas aplicáveis. </w:t>
            </w:r>
            <w:r w:rsidR="000B7B82" w:rsidRPr="25438235">
              <w:rPr>
                <w:rFonts w:eastAsia="Arial"/>
                <w:highlight w:val="yellow"/>
              </w:rPr>
              <w:t>De acordo com a Notificação nº 01/2022 da SMF, expedida em 09 de março de 2022, encartada nos autos do processo administrativo nº 030/003176/2022, o Termo de Concessão nº 185/2002, estabelecido entre a Petrobras Distribuidora e o Município d</w:t>
            </w:r>
            <w:r w:rsidR="000B7B82" w:rsidRPr="25438235">
              <w:rPr>
                <w:rFonts w:asciiTheme="minorHAnsi" w:eastAsiaTheme="minorEastAsia" w:hAnsiTheme="minorHAnsi" w:cstheme="minorBidi"/>
                <w:color w:val="000000" w:themeColor="text1"/>
                <w:szCs w:val="24"/>
                <w:highlight w:val="yellow"/>
              </w:rPr>
              <w:t xml:space="preserve">e Niterói </w:t>
            </w:r>
            <w:r w:rsidR="00EB150B" w:rsidRPr="25438235">
              <w:rPr>
                <w:rFonts w:asciiTheme="minorHAnsi" w:eastAsiaTheme="minorEastAsia" w:hAnsiTheme="minorHAnsi" w:cstheme="minorBidi"/>
                <w:color w:val="000000" w:themeColor="text1"/>
                <w:szCs w:val="24"/>
                <w:highlight w:val="yellow"/>
              </w:rPr>
              <w:t>expirou</w:t>
            </w:r>
            <w:r w:rsidR="000B7B82" w:rsidRPr="25438235">
              <w:rPr>
                <w:rFonts w:asciiTheme="minorHAnsi" w:eastAsiaTheme="minorEastAsia" w:hAnsiTheme="minorHAnsi" w:cstheme="minorBidi"/>
                <w:color w:val="000000" w:themeColor="text1"/>
                <w:szCs w:val="24"/>
                <w:highlight w:val="yellow"/>
              </w:rPr>
              <w:t xml:space="preserve"> em 10 de outubro de 2022. </w:t>
            </w:r>
            <w:r w:rsidR="00EB150B" w:rsidRPr="25438235">
              <w:rPr>
                <w:rFonts w:asciiTheme="minorHAnsi" w:eastAsiaTheme="minorEastAsia" w:hAnsiTheme="minorHAnsi" w:cstheme="minorBidi"/>
                <w:color w:val="000000" w:themeColor="text1"/>
                <w:szCs w:val="24"/>
                <w:highlight w:val="yellow"/>
              </w:rPr>
              <w:t xml:space="preserve">No documento, informa-se que o imóvel localizado </w:t>
            </w:r>
            <w:r w:rsidR="46A943B7" w:rsidRPr="25438235">
              <w:rPr>
                <w:rFonts w:asciiTheme="minorHAnsi" w:eastAsiaTheme="minorEastAsia" w:hAnsiTheme="minorHAnsi" w:cstheme="minorBidi"/>
                <w:color w:val="000000" w:themeColor="text1"/>
                <w:szCs w:val="24"/>
                <w:highlight w:val="yellow"/>
              </w:rPr>
              <w:t>na Av. Visconde do Rio Branco, canteiro central, em frente ao número 655, Centro Niterói</w:t>
            </w:r>
            <w:r w:rsidR="00EB150B" w:rsidRPr="25438235">
              <w:rPr>
                <w:rFonts w:asciiTheme="minorHAnsi" w:eastAsiaTheme="minorEastAsia" w:hAnsiTheme="minorHAnsi" w:cstheme="minorBidi"/>
                <w:color w:val="000000" w:themeColor="text1"/>
                <w:szCs w:val="24"/>
                <w:highlight w:val="yellow"/>
              </w:rPr>
              <w:t>, será objeto de no</w:t>
            </w:r>
            <w:r w:rsidR="00EB150B" w:rsidRPr="25438235">
              <w:rPr>
                <w:rFonts w:eastAsia="Arial"/>
                <w:highlight w:val="yellow"/>
              </w:rPr>
              <w:t>vo processo de concessão, com vistas à continuidade da exploração da atividade Posto de Combustíveis.</w:t>
            </w:r>
          </w:p>
          <w:p w14:paraId="52AA85DC" w14:textId="46359E28" w:rsidR="6DA82A24" w:rsidRDefault="6DA82A24" w:rsidP="081D95D9">
            <w:pPr>
              <w:pStyle w:val="PargrafodaLista"/>
              <w:ind w:left="0" w:right="19"/>
              <w:rPr>
                <w:rFonts w:eastAsia="Arial"/>
              </w:rPr>
            </w:pPr>
            <w:r w:rsidRPr="081D95D9">
              <w:rPr>
                <w:rFonts w:eastAsia="Arial"/>
              </w:rPr>
              <w:t>A tal respeito, por decisão da Administração da SMF, consignou-se que a forma de pagamento será parcelada, mensalmente, e que haverá atualização anual dos valores de acordo com o IPCA.</w:t>
            </w:r>
          </w:p>
          <w:p w14:paraId="4EAF440B" w14:textId="25EA7A1E" w:rsidR="000B7B82" w:rsidRPr="00B94211" w:rsidRDefault="00B94211" w:rsidP="00B94211">
            <w:pPr>
              <w:pStyle w:val="PargrafodaLista"/>
              <w:ind w:left="0" w:right="19"/>
              <w:rPr>
                <w:rFonts w:eastAsia="Arial"/>
              </w:rPr>
            </w:pPr>
            <w:r w:rsidRPr="00B94211">
              <w:rPr>
                <w:rFonts w:eastAsia="Arial"/>
              </w:rPr>
              <w:t>Quanto ao processo</w:t>
            </w:r>
            <w:r w:rsidR="000B7B82" w:rsidRPr="00B94211">
              <w:rPr>
                <w:rFonts w:eastAsia="Arial"/>
              </w:rPr>
              <w:t xml:space="preserve">, mencione-se a inaplicabilidade da pesquisa de preços exigida pelo Decreto Municipal nº 12.517/2017, notadamente em razão do imperativo observado no </w:t>
            </w:r>
            <w:r w:rsidRPr="00B94211">
              <w:rPr>
                <w:rFonts w:eastAsia="Arial"/>
              </w:rPr>
              <w:t>§1º</w:t>
            </w:r>
            <w:r w:rsidR="000B7B82" w:rsidRPr="00B94211">
              <w:rPr>
                <w:rFonts w:eastAsia="Arial"/>
              </w:rPr>
              <w:t xml:space="preserve"> do artigo 1º do Decreto nº 14.</w:t>
            </w:r>
            <w:r w:rsidRPr="00B94211">
              <w:rPr>
                <w:rFonts w:eastAsia="Arial"/>
              </w:rPr>
              <w:t>650</w:t>
            </w:r>
            <w:r w:rsidR="000B7B82" w:rsidRPr="00B94211">
              <w:rPr>
                <w:rFonts w:eastAsia="Arial"/>
              </w:rPr>
              <w:t>/2022, qual seja a aplicação de percentual fixo para fins de estipulação de</w:t>
            </w:r>
            <w:r w:rsidRPr="00B94211">
              <w:rPr>
                <w:rFonts w:eastAsia="Arial"/>
              </w:rPr>
              <w:t xml:space="preserve"> remuneração pela exploração do imóvel</w:t>
            </w:r>
            <w:r w:rsidR="000B7B82" w:rsidRPr="00B94211">
              <w:rPr>
                <w:rFonts w:eastAsia="Arial"/>
              </w:rPr>
              <w:t xml:space="preserve"> de propriedade da municipalidade.</w:t>
            </w:r>
          </w:p>
          <w:p w14:paraId="25CD033C" w14:textId="68865698" w:rsidR="001404D5" w:rsidRDefault="000B7B82" w:rsidP="00B94211">
            <w:pPr>
              <w:pStyle w:val="PargrafodaLista"/>
              <w:ind w:left="0" w:right="19"/>
            </w:pPr>
            <w:r w:rsidRPr="2568E9C6">
              <w:rPr>
                <w:rFonts w:eastAsia="Arial"/>
                <w:highlight w:val="yellow"/>
              </w:rPr>
              <w:t xml:space="preserve">A modalidade licitatória adotada é o </w:t>
            </w:r>
            <w:r w:rsidRPr="2568E9C6">
              <w:rPr>
                <w:rFonts w:eastAsia="Arial"/>
                <w:b/>
                <w:bCs/>
                <w:highlight w:val="yellow"/>
              </w:rPr>
              <w:t>pregão</w:t>
            </w:r>
            <w:r w:rsidR="00E2169D" w:rsidRPr="2568E9C6">
              <w:rPr>
                <w:rFonts w:eastAsia="Arial"/>
                <w:b/>
                <w:bCs/>
                <w:highlight w:val="yellow"/>
              </w:rPr>
              <w:t xml:space="preserve"> </w:t>
            </w:r>
            <w:r w:rsidR="0A292404" w:rsidRPr="2568E9C6">
              <w:rPr>
                <w:rFonts w:eastAsia="Arial"/>
                <w:b/>
                <w:bCs/>
                <w:highlight w:val="yellow"/>
              </w:rPr>
              <w:t>presencial</w:t>
            </w:r>
            <w:r w:rsidRPr="2568E9C6">
              <w:rPr>
                <w:rFonts w:eastAsia="Arial"/>
                <w:highlight w:val="yellow"/>
              </w:rPr>
              <w:t>, haja vista a natureza comum do objeto e a possibilidade de sua definição de forma objetiva no edital de licitação</w:t>
            </w:r>
            <w:r w:rsidR="001404D5" w:rsidRPr="2568E9C6">
              <w:rPr>
                <w:highlight w:val="yellow"/>
              </w:rPr>
              <w:t>. Desta forma, o Comitê de Gestão do Patrimônio Imobiliário Municipal, criado pela Lei 3606/2021, em assembleia decidiu pela modalidade de pregão presencial.</w:t>
            </w:r>
          </w:p>
          <w:p w14:paraId="34D23BEE" w14:textId="134F238F" w:rsidR="000B7B82" w:rsidRPr="00B94211" w:rsidRDefault="001404D5" w:rsidP="00B94211">
            <w:pPr>
              <w:pStyle w:val="PargrafodaLista"/>
              <w:ind w:left="0" w:right="19"/>
              <w:rPr>
                <w:rFonts w:eastAsia="Arial"/>
              </w:rPr>
            </w:pPr>
            <w:r w:rsidRPr="081D95D9">
              <w:rPr>
                <w:rFonts w:eastAsia="Arial"/>
              </w:rPr>
              <w:t xml:space="preserve">O </w:t>
            </w:r>
            <w:r w:rsidR="000B7B82" w:rsidRPr="081D95D9">
              <w:rPr>
                <w:rFonts w:eastAsia="Arial"/>
              </w:rPr>
              <w:t>pregão negativo, “critério legalmente estabelecido e plenamente adequado ao objeto do certame, com a utilização do instrumento legal mais especialmente pertinente para os objetivos da Administração”, nos termos de manifestação exarada pelo Tribunal de Contas da União (Acórdão 2844/2010 – Plenário) em situação análoga à prevista no presente c</w:t>
            </w:r>
            <w:r w:rsidRPr="081D95D9">
              <w:rPr>
                <w:rFonts w:eastAsia="Arial"/>
              </w:rPr>
              <w:t>aso concreto (concessão de uso), consiste em prática, como visto, recepcionada pelo ordenamento jurídico, invertendo-se unicamente a lógica fundamental do pregão usual, qual seja, a apresentação de menor oferta e repercussões decorrentes de tal dinâmica.</w:t>
            </w:r>
          </w:p>
          <w:p w14:paraId="245F63F5" w14:textId="17A5B626" w:rsidR="7A4AB5F6" w:rsidRDefault="7A4AB5F6" w:rsidP="081D95D9">
            <w:pPr>
              <w:pStyle w:val="PargrafodaLista"/>
              <w:ind w:left="0" w:right="19"/>
              <w:rPr>
                <w:rFonts w:eastAsia="Arial"/>
              </w:rPr>
            </w:pPr>
            <w:r w:rsidRPr="081D95D9">
              <w:rPr>
                <w:rFonts w:eastAsia="Arial"/>
              </w:rPr>
              <w:t xml:space="preserve">Ademais, destaque-se </w:t>
            </w:r>
            <w:r w:rsidR="26400A1E" w:rsidRPr="081D95D9">
              <w:rPr>
                <w:rFonts w:eastAsia="Arial"/>
              </w:rPr>
              <w:t xml:space="preserve">excerto do </w:t>
            </w:r>
            <w:r w:rsidRPr="081D95D9">
              <w:rPr>
                <w:rFonts w:eastAsia="Arial"/>
              </w:rPr>
              <w:t xml:space="preserve">Acórdão 1900/2023 - Plenário, do Tribunal de Contas da União, </w:t>
            </w:r>
            <w:r w:rsidR="5ABE66AE" w:rsidRPr="081D95D9">
              <w:rPr>
                <w:rFonts w:eastAsia="Arial"/>
              </w:rPr>
              <w:t>no qual</w:t>
            </w:r>
            <w:r w:rsidR="0415CE1B" w:rsidRPr="081D95D9">
              <w:rPr>
                <w:rFonts w:eastAsia="Arial"/>
              </w:rPr>
              <w:t xml:space="preserve">, em </w:t>
            </w:r>
            <w:r w:rsidR="06B3BAD6" w:rsidRPr="081D95D9">
              <w:rPr>
                <w:rFonts w:eastAsia="Arial"/>
              </w:rPr>
              <w:t xml:space="preserve">análise sobre </w:t>
            </w:r>
            <w:r w:rsidR="0415CE1B" w:rsidRPr="081D95D9">
              <w:rPr>
                <w:rFonts w:eastAsia="Arial"/>
              </w:rPr>
              <w:t>certame com a mesma sistemática do ora pretendido,</w:t>
            </w:r>
            <w:r w:rsidR="001EE11F" w:rsidRPr="081D95D9">
              <w:rPr>
                <w:rFonts w:eastAsia="Arial"/>
              </w:rPr>
              <w:t xml:space="preserve"> o relator Benjamin Zymler afirma o seguinte</w:t>
            </w:r>
            <w:r w:rsidR="2013A642" w:rsidRPr="081D95D9">
              <w:rPr>
                <w:rFonts w:eastAsia="Arial"/>
              </w:rPr>
              <w:t>:</w:t>
            </w:r>
            <w:r w:rsidR="001EE11F" w:rsidRPr="081D95D9">
              <w:rPr>
                <w:rFonts w:eastAsia="Arial"/>
              </w:rPr>
              <w:t xml:space="preserve"> </w:t>
            </w:r>
            <w:r w:rsidR="0415CE1B" w:rsidRPr="081D95D9">
              <w:rPr>
                <w:rFonts w:eastAsia="Arial"/>
              </w:rPr>
              <w:t>“</w:t>
            </w:r>
            <w:r w:rsidR="0BF9131B" w:rsidRPr="081D95D9">
              <w:rPr>
                <w:rFonts w:eastAsia="Arial"/>
              </w:rPr>
              <w:t>n</w:t>
            </w:r>
            <w:r w:rsidR="0415CE1B" w:rsidRPr="081D95D9">
              <w:rPr>
                <w:rFonts w:eastAsia="Arial"/>
              </w:rPr>
              <w:t xml:space="preserve">ão olvido ter sido louvável a tentativa de utilização do sistema </w:t>
            </w:r>
            <w:proofErr w:type="spellStart"/>
            <w:r w:rsidR="0415CE1B" w:rsidRPr="081D95D9">
              <w:rPr>
                <w:rFonts w:eastAsia="Arial"/>
              </w:rPr>
              <w:t>Comprasnet</w:t>
            </w:r>
            <w:proofErr w:type="spellEnd"/>
            <w:r w:rsidR="0415CE1B" w:rsidRPr="081D95D9">
              <w:rPr>
                <w:rFonts w:eastAsia="Arial"/>
              </w:rPr>
              <w:t xml:space="preserve"> (atual Compras.gov.br) para a realização da licitação em questão, pois a realização de licitações na forma eletrônica tem o potencial de atrair maiores participantes ao certame. Entretanto, como visto, no caso concreto, o sistema não se mostrou adequado”</w:t>
            </w:r>
            <w:r w:rsidR="71948C0E" w:rsidRPr="081D95D9">
              <w:rPr>
                <w:rFonts w:eastAsia="Arial"/>
              </w:rPr>
              <w:t xml:space="preserve">. </w:t>
            </w:r>
          </w:p>
          <w:p w14:paraId="0051DC73" w14:textId="77777777" w:rsidR="000B7B82" w:rsidRPr="00B94211" w:rsidRDefault="000B7B82" w:rsidP="00B94211">
            <w:pPr>
              <w:pStyle w:val="PargrafodaLista"/>
              <w:ind w:left="0" w:right="19"/>
              <w:rPr>
                <w:rFonts w:eastAsia="Arial"/>
              </w:rPr>
            </w:pPr>
            <w:r w:rsidRPr="00B94211">
              <w:rPr>
                <w:rFonts w:eastAsia="Arial"/>
              </w:rPr>
              <w:t>A contratação subordinar-se-á à Lei Federal nº 8.666/93 (Lei Geral de Licitações), à Lei Federal nº 10.520/2002 (Pregão) e demais normas aplicáveis.</w:t>
            </w:r>
          </w:p>
          <w:p w14:paraId="5F82EA16" w14:textId="77777777" w:rsidR="000B7B82" w:rsidRPr="00A376FE" w:rsidRDefault="000B7B82" w:rsidP="00756F3A">
            <w:pPr>
              <w:contextualSpacing/>
              <w:rPr>
                <w:szCs w:val="24"/>
              </w:rPr>
            </w:pPr>
          </w:p>
        </w:tc>
      </w:tr>
      <w:tr w:rsidR="000B7B82" w:rsidRPr="00A376FE" w14:paraId="40C73B30" w14:textId="77777777" w:rsidTr="25438235">
        <w:trPr>
          <w:trHeight w:val="513"/>
        </w:trPr>
        <w:tc>
          <w:tcPr>
            <w:tcW w:w="10349" w:type="dxa"/>
            <w:shd w:val="clear" w:color="auto" w:fill="E2EFD9" w:themeFill="accent6" w:themeFillTint="33"/>
          </w:tcPr>
          <w:p w14:paraId="1466A4A6" w14:textId="4183E870" w:rsidR="000B7B82" w:rsidRPr="00A376FE" w:rsidRDefault="001404D5" w:rsidP="00756F3A">
            <w:pPr>
              <w:contextualSpacing/>
              <w:rPr>
                <w:b/>
                <w:szCs w:val="24"/>
                <w:highlight w:val="yellow"/>
              </w:rPr>
            </w:pPr>
            <w:r>
              <w:rPr>
                <w:b/>
                <w:szCs w:val="24"/>
              </w:rPr>
              <w:lastRenderedPageBreak/>
              <w:t>ITEM</w:t>
            </w:r>
            <w:r w:rsidR="000B7B82" w:rsidRPr="00A376FE">
              <w:rPr>
                <w:b/>
                <w:szCs w:val="24"/>
              </w:rPr>
              <w:t xml:space="preserve"> E ESTIMATIVA MÍNIMA</w:t>
            </w:r>
          </w:p>
        </w:tc>
      </w:tr>
      <w:tr w:rsidR="000B7B82" w:rsidRPr="00A376FE" w14:paraId="23B9168D" w14:textId="77777777" w:rsidTr="25438235">
        <w:trPr>
          <w:trHeight w:val="492"/>
        </w:trPr>
        <w:tc>
          <w:tcPr>
            <w:tcW w:w="1034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74"/>
              <w:gridCol w:w="3375"/>
            </w:tblGrid>
            <w:tr w:rsidR="001404D5" w:rsidRPr="00121B05" w14:paraId="37101883" w14:textId="77777777" w:rsidTr="081D95D9">
              <w:tc>
                <w:tcPr>
                  <w:tcW w:w="3374" w:type="dxa"/>
                  <w:shd w:val="clear" w:color="auto" w:fill="auto"/>
                </w:tcPr>
                <w:p w14:paraId="5EEC1FBC" w14:textId="77777777" w:rsidR="001404D5" w:rsidRPr="0067751C" w:rsidRDefault="001404D5" w:rsidP="001404D5">
                  <w:pPr>
                    <w:pStyle w:val="PargrafodaLista"/>
                    <w:spacing w:before="120" w:after="100" w:afterAutospacing="1"/>
                    <w:ind w:left="0"/>
                    <w:jc w:val="center"/>
                    <w:rPr>
                      <w:b/>
                    </w:rPr>
                  </w:pPr>
                  <w:r w:rsidRPr="0067751C">
                    <w:rPr>
                      <w:b/>
                    </w:rPr>
                    <w:t>ITEM</w:t>
                  </w:r>
                </w:p>
              </w:tc>
              <w:tc>
                <w:tcPr>
                  <w:tcW w:w="3374" w:type="dxa"/>
                  <w:shd w:val="clear" w:color="auto" w:fill="auto"/>
                </w:tcPr>
                <w:p w14:paraId="238A464A" w14:textId="77777777" w:rsidR="001404D5" w:rsidRPr="00121B05" w:rsidRDefault="001404D5" w:rsidP="001404D5">
                  <w:pPr>
                    <w:pStyle w:val="PargrafodaLista"/>
                    <w:spacing w:before="120" w:after="100" w:afterAutospacing="1"/>
                    <w:ind w:left="0"/>
                    <w:jc w:val="center"/>
                    <w:rPr>
                      <w:b/>
                    </w:rPr>
                  </w:pPr>
                  <w:r w:rsidRPr="00121B05">
                    <w:rPr>
                      <w:b/>
                    </w:rPr>
                    <w:t>LOCALIZAÇÃO</w:t>
                  </w:r>
                </w:p>
              </w:tc>
              <w:tc>
                <w:tcPr>
                  <w:tcW w:w="3375" w:type="dxa"/>
                  <w:shd w:val="clear" w:color="auto" w:fill="auto"/>
                </w:tcPr>
                <w:p w14:paraId="0AB75A4E" w14:textId="77777777" w:rsidR="001404D5" w:rsidRPr="00A376FE" w:rsidRDefault="001404D5" w:rsidP="001404D5">
                  <w:pPr>
                    <w:pStyle w:val="PargrafodaLista"/>
                    <w:spacing w:before="120" w:after="100" w:afterAutospacing="1"/>
                    <w:ind w:left="0"/>
                    <w:jc w:val="center"/>
                  </w:pPr>
                  <w:r w:rsidRPr="00121B05">
                    <w:rPr>
                      <w:b/>
                    </w:rPr>
                    <w:t>REMUNERAÇÃO</w:t>
                  </w:r>
                  <w:r w:rsidRPr="00A376FE">
                    <w:t xml:space="preserve"> </w:t>
                  </w:r>
                  <w:r w:rsidRPr="00121B05">
                    <w:rPr>
                      <w:b/>
                    </w:rPr>
                    <w:t>MÍNIMA</w:t>
                  </w:r>
                </w:p>
              </w:tc>
            </w:tr>
            <w:tr w:rsidR="001404D5" w:rsidRPr="00121B05" w14:paraId="1DDDF6AB" w14:textId="77777777" w:rsidTr="081D95D9">
              <w:tc>
                <w:tcPr>
                  <w:tcW w:w="3374" w:type="dxa"/>
                  <w:shd w:val="clear" w:color="auto" w:fill="auto"/>
                </w:tcPr>
                <w:p w14:paraId="7F891993" w14:textId="3C6DD8E6" w:rsidR="001404D5" w:rsidRPr="00A376FE" w:rsidRDefault="001404D5" w:rsidP="001404D5">
                  <w:pPr>
                    <w:pStyle w:val="PargrafodaLista"/>
                    <w:spacing w:before="120" w:after="100" w:afterAutospacing="1"/>
                    <w:ind w:left="0"/>
                    <w:jc w:val="center"/>
                  </w:pPr>
                  <w:r w:rsidRPr="00A376FE">
                    <w:t xml:space="preserve">1 – Posto </w:t>
                  </w:r>
                  <w:r w:rsidR="008049E0">
                    <w:t>Concha Acústica</w:t>
                  </w:r>
                </w:p>
              </w:tc>
              <w:tc>
                <w:tcPr>
                  <w:tcW w:w="3374" w:type="dxa"/>
                  <w:shd w:val="clear" w:color="auto" w:fill="auto"/>
                </w:tcPr>
                <w:p w14:paraId="49A72140" w14:textId="0824154E" w:rsidR="001404D5" w:rsidRPr="00A376FE" w:rsidRDefault="008049E0" w:rsidP="001404D5">
                  <w:pPr>
                    <w:pStyle w:val="PargrafodaLista"/>
                    <w:ind w:left="0" w:right="19"/>
                  </w:pPr>
                  <w:r w:rsidRPr="008049E0">
                    <w:t>Av. Visconde do Rio Branco, canteiro central, em frente ao número 655, Bairro Centro</w:t>
                  </w:r>
                  <w:r>
                    <w:t>.</w:t>
                  </w:r>
                </w:p>
              </w:tc>
              <w:tc>
                <w:tcPr>
                  <w:tcW w:w="3375" w:type="dxa"/>
                  <w:shd w:val="clear" w:color="auto" w:fill="auto"/>
                </w:tcPr>
                <w:p w14:paraId="5B8E6B37" w14:textId="6D6353FA" w:rsidR="001404D5" w:rsidRPr="00A376FE" w:rsidRDefault="19634BE0" w:rsidP="008049E0">
                  <w:pPr>
                    <w:pStyle w:val="PargrafodaLista"/>
                    <w:ind w:left="0" w:right="19"/>
                  </w:pPr>
                  <w:r>
                    <w:t xml:space="preserve"> Total de </w:t>
                  </w:r>
                  <w:r w:rsidR="008049E0" w:rsidRPr="081D95D9">
                    <w:rPr>
                      <w:b/>
                      <w:bCs/>
                    </w:rPr>
                    <w:t xml:space="preserve">R$ </w:t>
                  </w:r>
                  <w:r w:rsidR="25196831" w:rsidRPr="081D95D9">
                    <w:rPr>
                      <w:b/>
                      <w:bCs/>
                    </w:rPr>
                    <w:t xml:space="preserve">3.540.000,00 </w:t>
                  </w:r>
                  <w:r w:rsidR="008049E0">
                    <w:t>(</w:t>
                  </w:r>
                  <w:r w:rsidR="4CCFC0AC">
                    <w:t>trê</w:t>
                  </w:r>
                  <w:r w:rsidR="008049E0">
                    <w:t>s</w:t>
                  </w:r>
                  <w:r w:rsidR="4CCFC0AC">
                    <w:t xml:space="preserve"> milhões, quinhentos e quarenta mil reais</w:t>
                  </w:r>
                  <w:r w:rsidR="008049E0">
                    <w:t>)</w:t>
                  </w:r>
                  <w:r w:rsidR="185C01BC">
                    <w:t xml:space="preserve">, em parcelas de R$ </w:t>
                  </w:r>
                  <w:r w:rsidR="185C01BC">
                    <w:lastRenderedPageBreak/>
                    <w:t>29.500,00 (vinte e nove mil e quinhentos reais).</w:t>
                  </w:r>
                </w:p>
                <w:p w14:paraId="2BB3700A" w14:textId="35105A43" w:rsidR="001404D5" w:rsidRPr="00A376FE" w:rsidRDefault="001404D5" w:rsidP="008049E0">
                  <w:pPr>
                    <w:pStyle w:val="PargrafodaLista"/>
                    <w:ind w:left="0" w:right="19"/>
                  </w:pPr>
                </w:p>
              </w:tc>
            </w:tr>
          </w:tbl>
          <w:p w14:paraId="10D0577D" w14:textId="77777777" w:rsidR="000B7B82" w:rsidRPr="00A376FE" w:rsidRDefault="000B7B82" w:rsidP="00756F3A">
            <w:pPr>
              <w:pStyle w:val="PargrafodaLista"/>
              <w:spacing w:before="120" w:after="100" w:afterAutospacing="1"/>
              <w:ind w:left="0"/>
              <w:jc w:val="center"/>
            </w:pPr>
          </w:p>
        </w:tc>
      </w:tr>
      <w:tr w:rsidR="000B7B82" w:rsidRPr="00A376FE" w14:paraId="1A42CEA1" w14:textId="77777777" w:rsidTr="25438235">
        <w:trPr>
          <w:trHeight w:val="492"/>
        </w:trPr>
        <w:tc>
          <w:tcPr>
            <w:tcW w:w="10349" w:type="dxa"/>
            <w:shd w:val="clear" w:color="auto" w:fill="E2EFD9" w:themeFill="accent6" w:themeFillTint="33"/>
          </w:tcPr>
          <w:p w14:paraId="0EA2E549" w14:textId="77777777" w:rsidR="000B7B82" w:rsidRPr="00A376FE" w:rsidRDefault="000B7B82" w:rsidP="00756F3A">
            <w:pPr>
              <w:contextualSpacing/>
              <w:rPr>
                <w:b/>
                <w:szCs w:val="24"/>
              </w:rPr>
            </w:pPr>
            <w:r w:rsidRPr="00A376FE">
              <w:rPr>
                <w:b/>
                <w:szCs w:val="24"/>
              </w:rPr>
              <w:lastRenderedPageBreak/>
              <w:t>DESEMBOLSO</w:t>
            </w:r>
          </w:p>
        </w:tc>
      </w:tr>
      <w:tr w:rsidR="000B7B82" w:rsidRPr="00A376FE" w14:paraId="79B8FB58" w14:textId="77777777" w:rsidTr="25438235">
        <w:trPr>
          <w:trHeight w:val="492"/>
        </w:trPr>
        <w:tc>
          <w:tcPr>
            <w:tcW w:w="10349" w:type="dxa"/>
            <w:shd w:val="clear" w:color="auto" w:fill="auto"/>
          </w:tcPr>
          <w:p w14:paraId="136DE363" w14:textId="0548CEA0" w:rsidR="000B7B82" w:rsidRPr="00A376FE" w:rsidRDefault="0FC24DBD" w:rsidP="081D95D9">
            <w:pPr>
              <w:pStyle w:val="PargrafodaLista"/>
              <w:ind w:left="0" w:right="19"/>
            </w:pPr>
            <w:r>
              <w:t xml:space="preserve">A concessionária deverá proceder </w:t>
            </w:r>
            <w:r w:rsidR="03C6ECD1">
              <w:t>a</w:t>
            </w:r>
            <w:r>
              <w:t xml:space="preserve">o pagamento dos valores fixados </w:t>
            </w:r>
            <w:r w:rsidR="16F377B4">
              <w:t>n</w:t>
            </w:r>
            <w:r>
              <w:t xml:space="preserve">o item 1 </w:t>
            </w:r>
            <w:r w:rsidR="24C55338">
              <w:t>conforme previsão contratual.</w:t>
            </w:r>
          </w:p>
        </w:tc>
      </w:tr>
      <w:tr w:rsidR="000B7B82" w:rsidRPr="00A376FE" w14:paraId="3C04322F" w14:textId="77777777" w:rsidTr="25438235">
        <w:trPr>
          <w:trHeight w:val="569"/>
        </w:trPr>
        <w:tc>
          <w:tcPr>
            <w:tcW w:w="10349" w:type="dxa"/>
            <w:shd w:val="clear" w:color="auto" w:fill="E2EFD9" w:themeFill="accent6" w:themeFillTint="33"/>
          </w:tcPr>
          <w:p w14:paraId="488F4984" w14:textId="77777777" w:rsidR="000B7B82" w:rsidRPr="00A376FE" w:rsidRDefault="000B7B82" w:rsidP="00756F3A">
            <w:pPr>
              <w:autoSpaceDE w:val="0"/>
              <w:autoSpaceDN w:val="0"/>
              <w:adjustRightInd w:val="0"/>
              <w:contextualSpacing/>
              <w:rPr>
                <w:b/>
                <w:bCs/>
                <w:szCs w:val="24"/>
              </w:rPr>
            </w:pPr>
            <w:r w:rsidRPr="00A376FE">
              <w:rPr>
                <w:b/>
                <w:bCs/>
                <w:szCs w:val="24"/>
              </w:rPr>
              <w:t>DISPOSIÇÕES GERAIS E COMPLEMENTARES</w:t>
            </w:r>
          </w:p>
        </w:tc>
      </w:tr>
      <w:tr w:rsidR="000B7B82" w:rsidRPr="00A376FE" w14:paraId="5F62ACB7" w14:textId="77777777" w:rsidTr="25438235">
        <w:trPr>
          <w:trHeight w:val="569"/>
        </w:trPr>
        <w:tc>
          <w:tcPr>
            <w:tcW w:w="10349" w:type="dxa"/>
            <w:shd w:val="clear" w:color="auto" w:fill="auto"/>
          </w:tcPr>
          <w:p w14:paraId="01B38785" w14:textId="63EC3E9E" w:rsidR="000B7B82" w:rsidRPr="00A376FE" w:rsidRDefault="008049E0" w:rsidP="008049E0">
            <w:pPr>
              <w:spacing w:after="120"/>
              <w:ind w:right="0"/>
              <w:contextualSpacing/>
            </w:pPr>
            <w:r>
              <w:t xml:space="preserve">É de responsabilidade da concessionária o atendimento às exigências do presente Termo de referência de acordo com a legislação aplicável, sem prejuízo da fiscalização a ser exercida pelo órgão envolvido na contratação. A concessionária se responsabilizará, na forma do Contrato, por todos os ônus, encargos e obrigações </w:t>
            </w:r>
            <w:r w:rsidR="00E2169D">
              <w:t xml:space="preserve">ambientais, </w:t>
            </w:r>
            <w:r>
              <w:t xml:space="preserve">comerciais, fiscais, sociais, tributárias, trabalhistas e previdenciárias, ou quaisquer outras previstas na legislação em vigor, bem como por todos os gastos e encargos com material e pessoal, até o seu término. </w:t>
            </w:r>
          </w:p>
        </w:tc>
      </w:tr>
    </w:tbl>
    <w:p w14:paraId="6788D98C" w14:textId="77777777" w:rsidR="000B7B82" w:rsidRPr="00A376FE" w:rsidRDefault="000B7B82" w:rsidP="000B7B82">
      <w:pPr>
        <w:contextualSpacing/>
        <w:rPr>
          <w:szCs w:val="24"/>
        </w:rPr>
      </w:pPr>
    </w:p>
    <w:p w14:paraId="080EC460" w14:textId="7E8C287E" w:rsidR="000B7B82" w:rsidRPr="001404D5" w:rsidRDefault="000B7B82" w:rsidP="001404D5">
      <w:pPr>
        <w:pStyle w:val="PargrafodaLista"/>
        <w:ind w:left="0" w:right="19"/>
        <w:jc w:val="right"/>
        <w:rPr>
          <w:rFonts w:eastAsia="Arial"/>
        </w:rPr>
      </w:pPr>
      <w:r w:rsidRPr="25438235">
        <w:rPr>
          <w:rFonts w:eastAsia="Arial"/>
        </w:rPr>
        <w:t xml:space="preserve">Niterói, </w:t>
      </w:r>
      <w:r w:rsidR="123AC5DC" w:rsidRPr="25438235">
        <w:rPr>
          <w:rFonts w:eastAsia="Arial"/>
        </w:rPr>
        <w:t xml:space="preserve">21 </w:t>
      </w:r>
      <w:r w:rsidRPr="25438235">
        <w:rPr>
          <w:rFonts w:eastAsia="Arial"/>
        </w:rPr>
        <w:t>de</w:t>
      </w:r>
      <w:r w:rsidR="00E73B1F" w:rsidRPr="25438235">
        <w:rPr>
          <w:rFonts w:eastAsia="Arial"/>
        </w:rPr>
        <w:t xml:space="preserve"> </w:t>
      </w:r>
      <w:r w:rsidR="5B571349" w:rsidRPr="25438235">
        <w:rPr>
          <w:rFonts w:eastAsia="Arial"/>
        </w:rPr>
        <w:t xml:space="preserve">dezembro </w:t>
      </w:r>
      <w:r w:rsidR="00E73B1F" w:rsidRPr="25438235">
        <w:rPr>
          <w:rFonts w:eastAsia="Arial"/>
        </w:rPr>
        <w:t>d</w:t>
      </w:r>
      <w:r w:rsidR="001404D5" w:rsidRPr="25438235">
        <w:rPr>
          <w:rFonts w:eastAsia="Arial"/>
        </w:rPr>
        <w:t>e 2023</w:t>
      </w:r>
      <w:r w:rsidRPr="25438235">
        <w:rPr>
          <w:rFonts w:eastAsia="Arial"/>
        </w:rPr>
        <w:t>.</w:t>
      </w:r>
    </w:p>
    <w:p w14:paraId="39905BA9" w14:textId="77777777" w:rsidR="000B7B82" w:rsidRPr="00A376FE" w:rsidRDefault="000B7B82" w:rsidP="000B7B82">
      <w:pPr>
        <w:contextualSpacing/>
        <w:jc w:val="right"/>
        <w:rPr>
          <w:szCs w:val="24"/>
        </w:rPr>
      </w:pPr>
    </w:p>
    <w:p w14:paraId="7219327D" w14:textId="77777777" w:rsidR="000B7B82" w:rsidRPr="00A376FE" w:rsidRDefault="000B7B82" w:rsidP="000B7B82">
      <w:pPr>
        <w:contextualSpacing/>
        <w:jc w:val="right"/>
        <w:rPr>
          <w:szCs w:val="24"/>
        </w:rPr>
      </w:pPr>
    </w:p>
    <w:p w14:paraId="4BB2EC48" w14:textId="77777777" w:rsidR="000B7B82" w:rsidRPr="00800A48" w:rsidRDefault="000B7B82" w:rsidP="000B7B82">
      <w:pPr>
        <w:contextualSpacing/>
        <w:jc w:val="center"/>
        <w:rPr>
          <w:b/>
          <w:szCs w:val="24"/>
        </w:rPr>
      </w:pPr>
      <w:r w:rsidRPr="00800A48">
        <w:rPr>
          <w:b/>
          <w:szCs w:val="24"/>
        </w:rPr>
        <w:t>ELISABETH POUBEL GRECO</w:t>
      </w:r>
    </w:p>
    <w:p w14:paraId="2A1F5E33" w14:textId="77777777" w:rsidR="000B7B82" w:rsidRDefault="000B7B82" w:rsidP="000B7B82">
      <w:pPr>
        <w:contextualSpacing/>
        <w:jc w:val="center"/>
        <w:rPr>
          <w:szCs w:val="24"/>
        </w:rPr>
      </w:pPr>
      <w:r>
        <w:rPr>
          <w:szCs w:val="24"/>
        </w:rPr>
        <w:t>Coordenadora de Patrimônio Imobiliário</w:t>
      </w:r>
    </w:p>
    <w:p w14:paraId="106D8E6A" w14:textId="77777777" w:rsidR="000B7B82" w:rsidRDefault="000B7B82" w:rsidP="000B7B82">
      <w:pPr>
        <w:contextualSpacing/>
        <w:rPr>
          <w:szCs w:val="24"/>
        </w:rPr>
      </w:pPr>
    </w:p>
    <w:p w14:paraId="6FCECEB6" w14:textId="77777777" w:rsidR="000B7B82" w:rsidRDefault="000B7B82" w:rsidP="000B7B82">
      <w:pPr>
        <w:contextualSpacing/>
        <w:rPr>
          <w:szCs w:val="24"/>
        </w:rPr>
      </w:pPr>
      <w:r>
        <w:rPr>
          <w:szCs w:val="24"/>
        </w:rPr>
        <w:t>De acordo.</w:t>
      </w:r>
    </w:p>
    <w:p w14:paraId="6BDD1606" w14:textId="77777777" w:rsidR="000B7B82" w:rsidRDefault="000B7B82" w:rsidP="000B7B82">
      <w:pPr>
        <w:contextualSpacing/>
        <w:rPr>
          <w:szCs w:val="24"/>
        </w:rPr>
      </w:pPr>
    </w:p>
    <w:p w14:paraId="1BA2D267" w14:textId="77777777" w:rsidR="000B7B82" w:rsidRDefault="000B7B82" w:rsidP="000B7B82">
      <w:pPr>
        <w:contextualSpacing/>
        <w:rPr>
          <w:szCs w:val="24"/>
        </w:rPr>
      </w:pPr>
    </w:p>
    <w:p w14:paraId="506E7463" w14:textId="685874F7" w:rsidR="000B7B82" w:rsidRPr="00800A48" w:rsidRDefault="008049E0" w:rsidP="000B7B82">
      <w:pPr>
        <w:contextualSpacing/>
        <w:jc w:val="center"/>
        <w:rPr>
          <w:b/>
          <w:szCs w:val="24"/>
        </w:rPr>
      </w:pPr>
      <w:r>
        <w:rPr>
          <w:b/>
          <w:szCs w:val="24"/>
        </w:rPr>
        <w:t>HEITOR PEREIRA MOREIRA</w:t>
      </w:r>
    </w:p>
    <w:p w14:paraId="4E497ABE" w14:textId="114021AB" w:rsidR="000B7B82" w:rsidRDefault="008049E0" w:rsidP="000B7B82">
      <w:pPr>
        <w:contextualSpacing/>
        <w:jc w:val="center"/>
        <w:rPr>
          <w:szCs w:val="24"/>
        </w:rPr>
      </w:pPr>
      <w:r>
        <w:rPr>
          <w:szCs w:val="24"/>
        </w:rPr>
        <w:t xml:space="preserve">Respondendo pelo expediente da Secretaria </w:t>
      </w:r>
      <w:r w:rsidR="000B7B82">
        <w:rPr>
          <w:szCs w:val="24"/>
        </w:rPr>
        <w:t>Municipal de Fazenda</w:t>
      </w:r>
    </w:p>
    <w:p w14:paraId="2CFBB987" w14:textId="714B8682" w:rsidR="008049E0" w:rsidRDefault="008049E0" w:rsidP="000B7B82">
      <w:pPr>
        <w:contextualSpacing/>
        <w:jc w:val="center"/>
        <w:rPr>
          <w:szCs w:val="24"/>
        </w:rPr>
      </w:pPr>
      <w:r>
        <w:rPr>
          <w:szCs w:val="24"/>
        </w:rPr>
        <w:t>Portaria nº 1319/2023</w:t>
      </w:r>
    </w:p>
    <w:p w14:paraId="73F69859" w14:textId="77777777" w:rsidR="000B7B82" w:rsidRPr="00A376FE" w:rsidRDefault="000B7B82" w:rsidP="000B7B82">
      <w:pPr>
        <w:contextualSpacing/>
        <w:rPr>
          <w:szCs w:val="24"/>
        </w:rPr>
      </w:pPr>
    </w:p>
    <w:p w14:paraId="563F798E" w14:textId="2124ABB7" w:rsidR="000B7B82" w:rsidRPr="00971259" w:rsidRDefault="000B7B82" w:rsidP="000B7B82">
      <w:pPr>
        <w:contextualSpacing/>
        <w:jc w:val="center"/>
        <w:rPr>
          <w:b/>
          <w:szCs w:val="24"/>
        </w:rPr>
      </w:pPr>
      <w:r w:rsidRPr="00A376FE">
        <w:rPr>
          <w:szCs w:val="24"/>
        </w:rPr>
        <w:br w:type="page"/>
      </w:r>
      <w:r w:rsidRPr="00971259">
        <w:rPr>
          <w:b/>
          <w:szCs w:val="24"/>
        </w:rPr>
        <w:lastRenderedPageBreak/>
        <w:t xml:space="preserve">ANEXO </w:t>
      </w:r>
      <w:r w:rsidR="00D830E9">
        <w:rPr>
          <w:b/>
          <w:szCs w:val="24"/>
        </w:rPr>
        <w:t>AO TERMO DE REFERÊNCIA</w:t>
      </w:r>
      <w:r w:rsidRPr="00971259">
        <w:rPr>
          <w:b/>
          <w:szCs w:val="24"/>
        </w:rPr>
        <w:t xml:space="preserve"> – CROQUIS</w:t>
      </w:r>
    </w:p>
    <w:p w14:paraId="5C2713BA" w14:textId="77777777" w:rsidR="000B7B82" w:rsidRPr="00971259" w:rsidRDefault="000B7B82" w:rsidP="000B7B82">
      <w:pPr>
        <w:contextualSpacing/>
        <w:jc w:val="center"/>
        <w:rPr>
          <w:b/>
          <w:szCs w:val="24"/>
        </w:rPr>
      </w:pPr>
    </w:p>
    <w:p w14:paraId="6F608640" w14:textId="648D948E" w:rsidR="000B7B82" w:rsidRPr="00971259" w:rsidRDefault="008049E0" w:rsidP="000B7B82">
      <w:pPr>
        <w:pStyle w:val="Corpodetexto"/>
        <w:spacing w:line="504" w:lineRule="auto"/>
        <w:ind w:right="5491"/>
        <w:jc w:val="left"/>
        <w:rPr>
          <w:rFonts w:ascii="Times New Roman" w:hAnsi="Times New Roman"/>
          <w:szCs w:val="24"/>
        </w:rPr>
      </w:pPr>
      <w:r>
        <w:rPr>
          <w:noProof/>
        </w:rPr>
        <w:drawing>
          <wp:inline distT="0" distB="0" distL="0" distR="0" wp14:anchorId="2688F1CA" wp14:editId="0665D306">
            <wp:extent cx="5848350" cy="6134100"/>
            <wp:effectExtent l="0" t="0" r="0" b="0"/>
            <wp:docPr id="5888523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52395" name=""/>
                    <pic:cNvPicPr/>
                  </pic:nvPicPr>
                  <pic:blipFill>
                    <a:blip r:embed="rId16"/>
                    <a:stretch>
                      <a:fillRect/>
                    </a:stretch>
                  </pic:blipFill>
                  <pic:spPr>
                    <a:xfrm>
                      <a:off x="0" y="0"/>
                      <a:ext cx="5848350" cy="6134100"/>
                    </a:xfrm>
                    <a:prstGeom prst="rect">
                      <a:avLst/>
                    </a:prstGeom>
                  </pic:spPr>
                </pic:pic>
              </a:graphicData>
            </a:graphic>
          </wp:inline>
        </w:drawing>
      </w:r>
    </w:p>
    <w:p w14:paraId="5DEFB6E8" w14:textId="1DA9042A" w:rsidR="00D830E9" w:rsidRDefault="00D830E9" w:rsidP="00B90D7E"/>
    <w:p w14:paraId="2097FEC6" w14:textId="6725E71D" w:rsidR="00D830E9" w:rsidRPr="0012000B" w:rsidRDefault="00D830E9" w:rsidP="00D830E9">
      <w:pPr>
        <w:widowControl w:val="0"/>
        <w:overflowPunct w:val="0"/>
        <w:adjustRightInd w:val="0"/>
        <w:ind w:right="70"/>
        <w:rPr>
          <w:rFonts w:cs="Tahoma"/>
          <w:b/>
          <w:sz w:val="28"/>
          <w:szCs w:val="28"/>
        </w:rPr>
      </w:pPr>
      <w:r>
        <w:br w:type="page"/>
      </w:r>
      <w:r w:rsidRPr="0012000B">
        <w:rPr>
          <w:rFonts w:cs="Tahoma"/>
          <w:b/>
          <w:sz w:val="28"/>
          <w:szCs w:val="28"/>
        </w:rPr>
        <w:lastRenderedPageBreak/>
        <w:t>ANEXO II - MODELO - CREDENCIAMENTO</w:t>
      </w:r>
    </w:p>
    <w:p w14:paraId="0215B3CC" w14:textId="77777777" w:rsidR="00D830E9" w:rsidRPr="0012000B" w:rsidRDefault="00D830E9" w:rsidP="00D830E9">
      <w:pPr>
        <w:widowControl w:val="0"/>
        <w:overflowPunct w:val="0"/>
        <w:adjustRightInd w:val="0"/>
        <w:ind w:right="70"/>
        <w:rPr>
          <w:rFonts w:cs="Tahoma"/>
          <w:b/>
          <w:sz w:val="28"/>
          <w:szCs w:val="28"/>
        </w:rPr>
      </w:pPr>
    </w:p>
    <w:p w14:paraId="159F3FA0" w14:textId="77777777" w:rsidR="00D830E9" w:rsidRPr="0012000B" w:rsidRDefault="00D830E9" w:rsidP="00D830E9">
      <w:pPr>
        <w:widowControl w:val="0"/>
        <w:overflowPunct w:val="0"/>
        <w:adjustRightInd w:val="0"/>
        <w:ind w:right="70"/>
        <w:rPr>
          <w:rFonts w:cs="Tahoma"/>
          <w:b/>
          <w:sz w:val="28"/>
          <w:szCs w:val="28"/>
        </w:rPr>
      </w:pPr>
    </w:p>
    <w:p w14:paraId="19589E8B" w14:textId="77777777" w:rsidR="00D830E9" w:rsidRPr="0012000B" w:rsidRDefault="00D830E9" w:rsidP="00D830E9">
      <w:pPr>
        <w:widowControl w:val="0"/>
        <w:overflowPunct w:val="0"/>
        <w:adjustRightInd w:val="0"/>
        <w:ind w:right="70"/>
        <w:rPr>
          <w:rFonts w:cs="Tahoma"/>
          <w:b/>
          <w:sz w:val="28"/>
          <w:szCs w:val="28"/>
          <w:u w:val="single"/>
        </w:rPr>
      </w:pPr>
      <w:r w:rsidRPr="0012000B">
        <w:rPr>
          <w:rFonts w:cs="Tahoma"/>
          <w:b/>
          <w:sz w:val="28"/>
          <w:szCs w:val="28"/>
          <w:u w:val="single"/>
        </w:rPr>
        <w:t>CREDENCIAMENTO</w:t>
      </w:r>
    </w:p>
    <w:p w14:paraId="77C6F490" w14:textId="77777777" w:rsidR="00D830E9" w:rsidRPr="0012000B" w:rsidRDefault="00D830E9" w:rsidP="00D830E9">
      <w:pPr>
        <w:widowControl w:val="0"/>
        <w:overflowPunct w:val="0"/>
        <w:adjustRightInd w:val="0"/>
        <w:ind w:right="70"/>
        <w:rPr>
          <w:rFonts w:cs="Tahoma"/>
          <w:b/>
          <w:sz w:val="28"/>
          <w:szCs w:val="28"/>
        </w:rPr>
      </w:pPr>
    </w:p>
    <w:p w14:paraId="26A12FC0" w14:textId="77777777" w:rsidR="00D830E9" w:rsidRPr="0012000B" w:rsidRDefault="00D830E9" w:rsidP="00D830E9">
      <w:pPr>
        <w:widowControl w:val="0"/>
        <w:overflowPunct w:val="0"/>
        <w:adjustRightInd w:val="0"/>
        <w:ind w:right="70"/>
        <w:rPr>
          <w:rFonts w:cs="Tahoma"/>
          <w:b/>
          <w:sz w:val="28"/>
          <w:szCs w:val="28"/>
        </w:rPr>
      </w:pPr>
    </w:p>
    <w:p w14:paraId="10B1A0E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Através da presente, credenciamos o(s) Sr.(a)(s) ____________________, portador(a)(s) da Cédula de Identidade nº ___________ e do CPF nº ______________________, a participar da licitação instaurada pelo </w:t>
      </w:r>
      <w:proofErr w:type="spellStart"/>
      <w:r w:rsidRPr="0012000B">
        <w:rPr>
          <w:rFonts w:cs="Tahoma"/>
          <w:b/>
          <w:sz w:val="28"/>
          <w:szCs w:val="28"/>
        </w:rPr>
        <w:t>Municipio</w:t>
      </w:r>
      <w:proofErr w:type="spellEnd"/>
      <w:r w:rsidRPr="0012000B">
        <w:rPr>
          <w:rFonts w:cs="Tahoma"/>
          <w:b/>
          <w:sz w:val="28"/>
          <w:szCs w:val="28"/>
        </w:rPr>
        <w:t xml:space="preserve"> de Niterói, na modalidade PREGÃO PRESENCIAL</w:t>
      </w:r>
      <w:r>
        <w:rPr>
          <w:rFonts w:cs="Tahoma"/>
          <w:b/>
          <w:sz w:val="28"/>
          <w:szCs w:val="28"/>
        </w:rPr>
        <w:t xml:space="preserve">, </w:t>
      </w:r>
      <w:proofErr w:type="spellStart"/>
      <w:r>
        <w:rPr>
          <w:rFonts w:cs="Tahoma"/>
          <w:b/>
          <w:sz w:val="28"/>
          <w:szCs w:val="28"/>
        </w:rPr>
        <w:t>supra</w:t>
      </w:r>
      <w:r w:rsidRPr="0012000B">
        <w:rPr>
          <w:rFonts w:cs="Tahoma"/>
          <w:b/>
          <w:sz w:val="28"/>
          <w:szCs w:val="28"/>
        </w:rPr>
        <w:t>refenciada</w:t>
      </w:r>
      <w:proofErr w:type="spellEnd"/>
      <w:r w:rsidRPr="0012000B">
        <w:rPr>
          <w:rFonts w:cs="Tahoma"/>
          <w:b/>
          <w:sz w:val="28"/>
          <w:szCs w:val="28"/>
        </w:rPr>
        <w:t>, na qualidade de Representante Legal da empresa, outorgando-lhe poderes para pronunciar-se em nome da empresa _______________________, bem como formular propostas e praticar os demais atos inerentes ao certame.</w:t>
      </w:r>
    </w:p>
    <w:p w14:paraId="0976BB0D" w14:textId="77777777" w:rsidR="00D830E9" w:rsidRPr="0012000B" w:rsidRDefault="00D830E9" w:rsidP="00D830E9">
      <w:pPr>
        <w:widowControl w:val="0"/>
        <w:overflowPunct w:val="0"/>
        <w:adjustRightInd w:val="0"/>
        <w:ind w:right="70"/>
        <w:rPr>
          <w:rFonts w:cs="Tahoma"/>
          <w:b/>
          <w:sz w:val="28"/>
          <w:szCs w:val="28"/>
        </w:rPr>
      </w:pPr>
    </w:p>
    <w:p w14:paraId="2AF2A23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________________(Local), ______ de ______________</w:t>
      </w:r>
      <w:r>
        <w:rPr>
          <w:rFonts w:cs="Tahoma"/>
          <w:b/>
          <w:sz w:val="28"/>
          <w:szCs w:val="28"/>
        </w:rPr>
        <w:t xml:space="preserve">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3946C0B2" w14:textId="77777777" w:rsidR="00D830E9" w:rsidRPr="0012000B" w:rsidRDefault="00D830E9" w:rsidP="00D830E9">
      <w:pPr>
        <w:widowControl w:val="0"/>
        <w:overflowPunct w:val="0"/>
        <w:adjustRightInd w:val="0"/>
        <w:ind w:right="70"/>
        <w:rPr>
          <w:rFonts w:cs="Tahoma"/>
          <w:b/>
          <w:sz w:val="28"/>
          <w:szCs w:val="28"/>
        </w:rPr>
      </w:pPr>
    </w:p>
    <w:p w14:paraId="6A5B51E4" w14:textId="77777777" w:rsidR="00D830E9" w:rsidRPr="0012000B" w:rsidRDefault="00D830E9" w:rsidP="00D830E9">
      <w:pPr>
        <w:widowControl w:val="0"/>
        <w:overflowPunct w:val="0"/>
        <w:adjustRightInd w:val="0"/>
        <w:ind w:right="70"/>
        <w:rPr>
          <w:rFonts w:cs="Tahoma"/>
          <w:b/>
          <w:sz w:val="28"/>
          <w:szCs w:val="28"/>
        </w:rPr>
      </w:pPr>
    </w:p>
    <w:p w14:paraId="4C6180E1" w14:textId="77777777" w:rsidR="00D830E9" w:rsidRPr="0012000B" w:rsidRDefault="00D830E9" w:rsidP="00D830E9">
      <w:pPr>
        <w:widowControl w:val="0"/>
        <w:overflowPunct w:val="0"/>
        <w:adjustRightInd w:val="0"/>
        <w:ind w:right="70"/>
        <w:rPr>
          <w:rFonts w:cs="Tahoma"/>
          <w:b/>
          <w:sz w:val="28"/>
          <w:szCs w:val="28"/>
        </w:rPr>
      </w:pPr>
    </w:p>
    <w:p w14:paraId="539A048A"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56AD02F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4656A51A" w14:textId="77777777" w:rsidR="00D830E9" w:rsidRPr="0012000B" w:rsidRDefault="00D830E9" w:rsidP="00D830E9">
      <w:pPr>
        <w:widowControl w:val="0"/>
        <w:overflowPunct w:val="0"/>
        <w:adjustRightInd w:val="0"/>
        <w:ind w:right="70"/>
        <w:rPr>
          <w:rFonts w:cs="Tahoma"/>
          <w:b/>
          <w:sz w:val="28"/>
          <w:szCs w:val="28"/>
        </w:rPr>
      </w:pPr>
    </w:p>
    <w:p w14:paraId="0508B037" w14:textId="77777777" w:rsidR="00D830E9" w:rsidRPr="0012000B" w:rsidRDefault="00D830E9" w:rsidP="00D830E9">
      <w:pPr>
        <w:widowControl w:val="0"/>
        <w:overflowPunct w:val="0"/>
        <w:adjustRightInd w:val="0"/>
        <w:ind w:right="70"/>
        <w:rPr>
          <w:rFonts w:cs="Tahoma"/>
          <w:b/>
          <w:sz w:val="28"/>
          <w:szCs w:val="28"/>
        </w:rPr>
      </w:pPr>
    </w:p>
    <w:p w14:paraId="395CD252" w14:textId="77777777" w:rsidR="00D830E9" w:rsidRPr="0012000B" w:rsidRDefault="00D830E9" w:rsidP="00D830E9">
      <w:pPr>
        <w:widowControl w:val="0"/>
        <w:overflowPunct w:val="0"/>
        <w:adjustRightInd w:val="0"/>
        <w:ind w:right="70"/>
        <w:rPr>
          <w:rFonts w:cs="Tahoma"/>
          <w:b/>
          <w:sz w:val="28"/>
          <w:szCs w:val="28"/>
        </w:rPr>
      </w:pPr>
    </w:p>
    <w:p w14:paraId="38FD714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r w:rsidRPr="0012000B">
        <w:rPr>
          <w:rFonts w:cs="Tahoma"/>
          <w:b/>
          <w:sz w:val="28"/>
          <w:szCs w:val="28"/>
        </w:rPr>
        <w:lastRenderedPageBreak/>
        <w:t>ANEXO III – MODELO – DECLARAÇÃO DANDO CIÊNCIA DE QUE CUMRE PLENAMENTE OS REQUISITOS DE HABILITAÇÃO.</w:t>
      </w:r>
    </w:p>
    <w:p w14:paraId="6DF064D2" w14:textId="77777777" w:rsidR="00D830E9" w:rsidRPr="0012000B" w:rsidRDefault="00D830E9" w:rsidP="00D830E9">
      <w:pPr>
        <w:widowControl w:val="0"/>
        <w:overflowPunct w:val="0"/>
        <w:adjustRightInd w:val="0"/>
        <w:ind w:right="70"/>
        <w:rPr>
          <w:rFonts w:cs="Tahoma"/>
          <w:b/>
          <w:sz w:val="28"/>
          <w:szCs w:val="28"/>
        </w:rPr>
      </w:pPr>
    </w:p>
    <w:p w14:paraId="3A58C1ED" w14:textId="77777777" w:rsidR="00D830E9" w:rsidRPr="0012000B" w:rsidRDefault="00D830E9" w:rsidP="00D830E9">
      <w:pPr>
        <w:widowControl w:val="0"/>
        <w:overflowPunct w:val="0"/>
        <w:adjustRightInd w:val="0"/>
        <w:ind w:right="70"/>
        <w:rPr>
          <w:rFonts w:cs="Tahoma"/>
          <w:b/>
          <w:sz w:val="28"/>
          <w:szCs w:val="28"/>
        </w:rPr>
      </w:pPr>
    </w:p>
    <w:p w14:paraId="7A1481D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7FC58EF5" w14:textId="77777777" w:rsidR="00D830E9" w:rsidRPr="0012000B" w:rsidRDefault="00D830E9" w:rsidP="00D830E9">
      <w:pPr>
        <w:widowControl w:val="0"/>
        <w:overflowPunct w:val="0"/>
        <w:adjustRightInd w:val="0"/>
        <w:ind w:right="70"/>
        <w:rPr>
          <w:rFonts w:cs="Tahoma"/>
          <w:b/>
          <w:sz w:val="28"/>
          <w:szCs w:val="28"/>
        </w:rPr>
      </w:pPr>
    </w:p>
    <w:p w14:paraId="590A5167" w14:textId="77777777" w:rsidR="00D830E9" w:rsidRPr="0012000B" w:rsidRDefault="00D830E9" w:rsidP="00D830E9">
      <w:pPr>
        <w:widowControl w:val="0"/>
        <w:overflowPunct w:val="0"/>
        <w:adjustRightInd w:val="0"/>
        <w:ind w:right="70"/>
        <w:rPr>
          <w:rFonts w:cs="Tahoma"/>
          <w:b/>
          <w:sz w:val="28"/>
          <w:szCs w:val="28"/>
        </w:rPr>
      </w:pPr>
    </w:p>
    <w:p w14:paraId="7BE1B4C1" w14:textId="77777777" w:rsidR="00D830E9" w:rsidRPr="0012000B" w:rsidRDefault="00D830E9" w:rsidP="00D830E9">
      <w:pPr>
        <w:widowControl w:val="0"/>
        <w:overflowPunct w:val="0"/>
        <w:adjustRightInd w:val="0"/>
        <w:ind w:right="70"/>
        <w:rPr>
          <w:rFonts w:cs="Tahoma"/>
          <w:b/>
          <w:sz w:val="28"/>
          <w:szCs w:val="28"/>
        </w:rPr>
      </w:pPr>
    </w:p>
    <w:p w14:paraId="1CE0563D" w14:textId="77777777" w:rsidR="00D830E9" w:rsidRPr="0012000B" w:rsidRDefault="00D830E9" w:rsidP="00D830E9">
      <w:pPr>
        <w:widowControl w:val="0"/>
        <w:overflowPunct w:val="0"/>
        <w:adjustRightInd w:val="0"/>
        <w:ind w:right="70"/>
        <w:rPr>
          <w:rFonts w:cs="Tahoma"/>
          <w:b/>
          <w:sz w:val="28"/>
          <w:szCs w:val="28"/>
        </w:rPr>
      </w:pPr>
    </w:p>
    <w:p w14:paraId="65591B0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266ED694" w14:textId="77777777" w:rsidR="00D830E9" w:rsidRPr="0012000B" w:rsidRDefault="00D830E9" w:rsidP="00D830E9">
      <w:pPr>
        <w:widowControl w:val="0"/>
        <w:overflowPunct w:val="0"/>
        <w:adjustRightInd w:val="0"/>
        <w:ind w:right="70"/>
        <w:rPr>
          <w:rFonts w:cs="Tahoma"/>
          <w:b/>
          <w:sz w:val="28"/>
          <w:szCs w:val="28"/>
        </w:rPr>
      </w:pPr>
    </w:p>
    <w:p w14:paraId="052AA8FC" w14:textId="77777777" w:rsidR="00D830E9" w:rsidRPr="0012000B" w:rsidRDefault="00D830E9" w:rsidP="00D830E9">
      <w:pPr>
        <w:widowControl w:val="0"/>
        <w:overflowPunct w:val="0"/>
        <w:adjustRightInd w:val="0"/>
        <w:ind w:right="70"/>
        <w:rPr>
          <w:rFonts w:cs="Tahoma"/>
          <w:b/>
          <w:sz w:val="28"/>
          <w:szCs w:val="28"/>
        </w:rPr>
      </w:pPr>
    </w:p>
    <w:p w14:paraId="50A18E62" w14:textId="77777777" w:rsidR="00D830E9" w:rsidRPr="0012000B" w:rsidRDefault="00D830E9" w:rsidP="00D830E9">
      <w:pPr>
        <w:widowControl w:val="0"/>
        <w:overflowPunct w:val="0"/>
        <w:adjustRightInd w:val="0"/>
        <w:ind w:right="70"/>
        <w:rPr>
          <w:rFonts w:cs="Tahoma"/>
          <w:b/>
          <w:sz w:val="28"/>
          <w:szCs w:val="28"/>
        </w:rPr>
      </w:pPr>
    </w:p>
    <w:p w14:paraId="60E0205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1145822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329FA049" w14:textId="77777777" w:rsidR="00D830E9" w:rsidRPr="0012000B" w:rsidRDefault="00D830E9" w:rsidP="00D830E9">
      <w:pPr>
        <w:widowControl w:val="0"/>
        <w:overflowPunct w:val="0"/>
        <w:adjustRightInd w:val="0"/>
        <w:ind w:right="70"/>
        <w:rPr>
          <w:rFonts w:cs="Tahoma"/>
          <w:b/>
          <w:sz w:val="28"/>
          <w:szCs w:val="28"/>
        </w:rPr>
      </w:pPr>
    </w:p>
    <w:p w14:paraId="30D4E33E" w14:textId="77777777" w:rsidR="00D830E9" w:rsidRPr="0012000B" w:rsidRDefault="00D830E9" w:rsidP="00D830E9">
      <w:pPr>
        <w:widowControl w:val="0"/>
        <w:overflowPunct w:val="0"/>
        <w:adjustRightInd w:val="0"/>
        <w:ind w:right="70"/>
        <w:rPr>
          <w:rFonts w:cs="Tahoma"/>
          <w:b/>
          <w:sz w:val="28"/>
          <w:szCs w:val="28"/>
        </w:rPr>
      </w:pPr>
    </w:p>
    <w:p w14:paraId="721E896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18892F7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lastRenderedPageBreak/>
        <w:t xml:space="preserve">ANEXO IV – MODELO – DECLARAÇÃO DE MICROEMPRESA OU EMPRESA DE PEQUENO PORTE </w:t>
      </w:r>
    </w:p>
    <w:p w14:paraId="61EFEC48" w14:textId="77777777" w:rsidR="00D830E9" w:rsidRPr="0012000B" w:rsidRDefault="00D830E9" w:rsidP="00D830E9">
      <w:pPr>
        <w:widowControl w:val="0"/>
        <w:overflowPunct w:val="0"/>
        <w:adjustRightInd w:val="0"/>
        <w:ind w:right="70"/>
        <w:rPr>
          <w:rFonts w:cs="Tahoma"/>
          <w:b/>
          <w:sz w:val="28"/>
          <w:szCs w:val="28"/>
        </w:rPr>
      </w:pPr>
    </w:p>
    <w:p w14:paraId="4C487B7E" w14:textId="77777777" w:rsidR="00D830E9" w:rsidRPr="0012000B" w:rsidRDefault="00D830E9" w:rsidP="00D830E9">
      <w:pPr>
        <w:widowControl w:val="0"/>
        <w:overflowPunct w:val="0"/>
        <w:adjustRightInd w:val="0"/>
        <w:ind w:right="70"/>
        <w:rPr>
          <w:rFonts w:cs="Tahoma"/>
          <w:b/>
          <w:sz w:val="28"/>
          <w:szCs w:val="28"/>
          <w:u w:val="single"/>
        </w:rPr>
      </w:pPr>
      <w:r w:rsidRPr="0012000B">
        <w:rPr>
          <w:rFonts w:cs="Tahoma"/>
          <w:b/>
          <w:sz w:val="28"/>
          <w:szCs w:val="28"/>
          <w:u w:val="single"/>
        </w:rPr>
        <w:t xml:space="preserve">DECLARAÇÃO </w:t>
      </w:r>
    </w:p>
    <w:p w14:paraId="13B67BD9" w14:textId="77777777" w:rsidR="00D830E9" w:rsidRPr="0012000B" w:rsidRDefault="00D830E9" w:rsidP="00D830E9">
      <w:pPr>
        <w:widowControl w:val="0"/>
        <w:overflowPunct w:val="0"/>
        <w:adjustRightInd w:val="0"/>
        <w:ind w:right="70"/>
        <w:rPr>
          <w:rFonts w:cs="Tahoma"/>
          <w:b/>
          <w:sz w:val="28"/>
          <w:szCs w:val="28"/>
        </w:rPr>
      </w:pPr>
    </w:p>
    <w:p w14:paraId="5AB9FCF6" w14:textId="77777777" w:rsidR="00D830E9" w:rsidRPr="0012000B" w:rsidRDefault="00D830E9" w:rsidP="00D830E9">
      <w:pPr>
        <w:widowControl w:val="0"/>
        <w:overflowPunct w:val="0"/>
        <w:adjustRightInd w:val="0"/>
        <w:ind w:right="70"/>
        <w:rPr>
          <w:rFonts w:cs="Tahoma"/>
          <w:b/>
          <w:sz w:val="28"/>
          <w:szCs w:val="28"/>
        </w:rPr>
      </w:pPr>
    </w:p>
    <w:p w14:paraId="2C2A4DF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DFF074D" w14:textId="77777777" w:rsidR="00D830E9" w:rsidRPr="0012000B" w:rsidRDefault="00D830E9" w:rsidP="00D830E9">
      <w:pPr>
        <w:widowControl w:val="0"/>
        <w:overflowPunct w:val="0"/>
        <w:adjustRightInd w:val="0"/>
        <w:ind w:right="70"/>
        <w:rPr>
          <w:rFonts w:cs="Tahoma"/>
          <w:b/>
          <w:sz w:val="28"/>
          <w:szCs w:val="28"/>
        </w:rPr>
      </w:pPr>
    </w:p>
    <w:p w14:paraId="6BC802BE"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731E10E8" w14:textId="77777777" w:rsidR="00D830E9" w:rsidRPr="0012000B" w:rsidRDefault="00D830E9" w:rsidP="00D830E9">
      <w:pPr>
        <w:widowControl w:val="0"/>
        <w:overflowPunct w:val="0"/>
        <w:adjustRightInd w:val="0"/>
        <w:ind w:right="70"/>
        <w:rPr>
          <w:rFonts w:cs="Tahoma"/>
          <w:b/>
          <w:sz w:val="28"/>
          <w:szCs w:val="28"/>
        </w:rPr>
      </w:pPr>
    </w:p>
    <w:p w14:paraId="637B850C" w14:textId="77777777" w:rsidR="00D830E9" w:rsidRPr="0012000B" w:rsidRDefault="00D830E9" w:rsidP="00D830E9">
      <w:pPr>
        <w:widowControl w:val="0"/>
        <w:overflowPunct w:val="0"/>
        <w:adjustRightInd w:val="0"/>
        <w:ind w:right="70"/>
        <w:rPr>
          <w:rFonts w:cs="Tahoma"/>
          <w:b/>
          <w:sz w:val="28"/>
          <w:szCs w:val="28"/>
        </w:rPr>
      </w:pPr>
    </w:p>
    <w:p w14:paraId="14AC057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20___</w:t>
      </w:r>
      <w:r w:rsidRPr="0012000B">
        <w:rPr>
          <w:rFonts w:cs="Tahoma"/>
          <w:b/>
          <w:sz w:val="28"/>
          <w:szCs w:val="28"/>
        </w:rPr>
        <w:t>.</w:t>
      </w:r>
    </w:p>
    <w:p w14:paraId="265958A1" w14:textId="77777777" w:rsidR="00D830E9" w:rsidRPr="0012000B" w:rsidRDefault="00D830E9" w:rsidP="00D830E9">
      <w:pPr>
        <w:widowControl w:val="0"/>
        <w:overflowPunct w:val="0"/>
        <w:adjustRightInd w:val="0"/>
        <w:ind w:right="70"/>
        <w:rPr>
          <w:rFonts w:cs="Tahoma"/>
          <w:b/>
          <w:sz w:val="28"/>
          <w:szCs w:val="28"/>
        </w:rPr>
      </w:pPr>
    </w:p>
    <w:p w14:paraId="4CA9E224" w14:textId="77777777" w:rsidR="00D830E9" w:rsidRPr="0012000B" w:rsidRDefault="00D830E9" w:rsidP="00D830E9">
      <w:pPr>
        <w:widowControl w:val="0"/>
        <w:overflowPunct w:val="0"/>
        <w:adjustRightInd w:val="0"/>
        <w:ind w:right="70"/>
        <w:rPr>
          <w:rFonts w:cs="Tahoma"/>
          <w:b/>
          <w:sz w:val="28"/>
          <w:szCs w:val="28"/>
        </w:rPr>
      </w:pPr>
    </w:p>
    <w:p w14:paraId="2C556E20" w14:textId="77777777" w:rsidR="00D830E9" w:rsidRPr="0012000B" w:rsidRDefault="00D830E9" w:rsidP="00D830E9">
      <w:pPr>
        <w:widowControl w:val="0"/>
        <w:overflowPunct w:val="0"/>
        <w:adjustRightInd w:val="0"/>
        <w:ind w:right="70"/>
        <w:rPr>
          <w:rFonts w:cs="Tahoma"/>
          <w:b/>
          <w:sz w:val="28"/>
          <w:szCs w:val="28"/>
        </w:rPr>
      </w:pPr>
    </w:p>
    <w:p w14:paraId="646E7C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7DA8EB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545D3992" w14:textId="77777777" w:rsidR="00D830E9" w:rsidRPr="0012000B" w:rsidRDefault="00D830E9" w:rsidP="00D830E9">
      <w:pPr>
        <w:widowControl w:val="0"/>
        <w:overflowPunct w:val="0"/>
        <w:adjustRightInd w:val="0"/>
        <w:ind w:right="70"/>
        <w:rPr>
          <w:rFonts w:cs="Tahoma"/>
          <w:b/>
          <w:sz w:val="28"/>
          <w:szCs w:val="28"/>
        </w:rPr>
      </w:pPr>
    </w:p>
    <w:p w14:paraId="1776890F" w14:textId="77777777" w:rsidR="00D830E9" w:rsidRPr="0012000B" w:rsidRDefault="00D830E9" w:rsidP="00D830E9">
      <w:pPr>
        <w:widowControl w:val="0"/>
        <w:overflowPunct w:val="0"/>
        <w:adjustRightInd w:val="0"/>
        <w:ind w:right="70"/>
        <w:rPr>
          <w:rFonts w:cs="Tahoma"/>
          <w:b/>
          <w:sz w:val="28"/>
          <w:szCs w:val="28"/>
        </w:rPr>
      </w:pPr>
    </w:p>
    <w:p w14:paraId="3974B0F5" w14:textId="77777777" w:rsidR="00D830E9" w:rsidRPr="0012000B" w:rsidRDefault="00D830E9" w:rsidP="00D830E9">
      <w:pPr>
        <w:widowControl w:val="0"/>
        <w:overflowPunct w:val="0"/>
        <w:adjustRightInd w:val="0"/>
        <w:ind w:right="70"/>
        <w:rPr>
          <w:rFonts w:cs="Tahoma"/>
          <w:b/>
          <w:sz w:val="28"/>
          <w:szCs w:val="28"/>
        </w:rPr>
      </w:pPr>
    </w:p>
    <w:p w14:paraId="4CB57CCC"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6981771F" w14:textId="77777777" w:rsidR="00D830E9" w:rsidRPr="00D830E9" w:rsidRDefault="00D830E9" w:rsidP="00D830E9">
      <w:pPr>
        <w:widowControl w:val="0"/>
        <w:overflowPunct w:val="0"/>
        <w:adjustRightInd w:val="0"/>
        <w:ind w:right="70"/>
        <w:rPr>
          <w:b/>
          <w:bCs/>
          <w:szCs w:val="24"/>
        </w:rPr>
      </w:pPr>
      <w:r w:rsidRPr="00D830E9">
        <w:rPr>
          <w:b/>
          <w:bCs/>
          <w:szCs w:val="24"/>
        </w:rPr>
        <w:lastRenderedPageBreak/>
        <w:t>ANEXO V – MODELO – PROPOSTA DE PREÇOS</w:t>
      </w:r>
    </w:p>
    <w:p w14:paraId="26C3D860" w14:textId="77777777" w:rsidR="00D830E9" w:rsidRPr="0012000B" w:rsidRDefault="00D830E9" w:rsidP="00D830E9">
      <w:pPr>
        <w:widowControl w:val="0"/>
        <w:overflowPunct w:val="0"/>
        <w:adjustRightInd w:val="0"/>
        <w:ind w:right="70"/>
        <w:rPr>
          <w:rFonts w:cs="Tahoma"/>
          <w:b/>
          <w:bCs/>
          <w:sz w:val="28"/>
          <w:szCs w:val="28"/>
        </w:rPr>
      </w:pPr>
    </w:p>
    <w:p w14:paraId="0A76FF72" w14:textId="77777777" w:rsidR="00D830E9" w:rsidRPr="00A376FE" w:rsidRDefault="00D830E9" w:rsidP="00D830E9">
      <w:pPr>
        <w:widowControl w:val="0"/>
        <w:overflowPunct w:val="0"/>
        <w:adjustRightInd w:val="0"/>
        <w:ind w:right="70"/>
        <w:rPr>
          <w:b/>
          <w:bCs/>
          <w:szCs w:val="24"/>
        </w:rPr>
      </w:pPr>
      <w:r w:rsidRPr="00A376FE">
        <w:rPr>
          <w:b/>
          <w:bCs/>
          <w:szCs w:val="24"/>
        </w:rPr>
        <w:t>RAZÃO SOCIAL:                                                       CNPJ:</w:t>
      </w:r>
    </w:p>
    <w:p w14:paraId="12327077" w14:textId="77777777" w:rsidR="00D830E9" w:rsidRPr="00A376FE" w:rsidRDefault="00D830E9" w:rsidP="00D830E9">
      <w:pPr>
        <w:widowControl w:val="0"/>
        <w:overflowPunct w:val="0"/>
        <w:adjustRightInd w:val="0"/>
        <w:ind w:right="70"/>
        <w:rPr>
          <w:b/>
          <w:bCs/>
          <w:szCs w:val="24"/>
        </w:rPr>
      </w:pPr>
      <w:r w:rsidRPr="00A376FE">
        <w:rPr>
          <w:b/>
          <w:bCs/>
          <w:szCs w:val="24"/>
        </w:rPr>
        <w:t xml:space="preserve">INSCRIÇÃO MUNICIPAL E/OU ESTADUAL:  </w:t>
      </w:r>
    </w:p>
    <w:p w14:paraId="3411339D" w14:textId="77777777" w:rsidR="00D830E9" w:rsidRPr="00A376FE" w:rsidRDefault="00D830E9" w:rsidP="00D830E9">
      <w:pPr>
        <w:widowControl w:val="0"/>
        <w:overflowPunct w:val="0"/>
        <w:adjustRightInd w:val="0"/>
        <w:ind w:right="70"/>
        <w:rPr>
          <w:b/>
          <w:bCs/>
          <w:szCs w:val="24"/>
        </w:rPr>
      </w:pPr>
      <w:r w:rsidRPr="00A376FE">
        <w:rPr>
          <w:b/>
          <w:bCs/>
          <w:szCs w:val="24"/>
        </w:rPr>
        <w:t>ENDEREÇO:</w:t>
      </w:r>
    </w:p>
    <w:p w14:paraId="12F5D239" w14:textId="77777777" w:rsidR="00D830E9" w:rsidRPr="00A376FE" w:rsidRDefault="00D830E9" w:rsidP="00D830E9">
      <w:pPr>
        <w:widowControl w:val="0"/>
        <w:overflowPunct w:val="0"/>
        <w:adjustRightInd w:val="0"/>
        <w:ind w:right="70"/>
        <w:rPr>
          <w:b/>
          <w:bCs/>
          <w:szCs w:val="24"/>
        </w:rPr>
      </w:pPr>
      <w:r w:rsidRPr="00A376FE">
        <w:rPr>
          <w:b/>
          <w:bCs/>
          <w:szCs w:val="24"/>
        </w:rPr>
        <w:t xml:space="preserve">BAIRRO:   </w:t>
      </w:r>
      <w:r w:rsidRPr="00A376FE">
        <w:rPr>
          <w:b/>
          <w:bCs/>
          <w:szCs w:val="24"/>
        </w:rPr>
        <w:tab/>
        <w:t>CEP:</w:t>
      </w:r>
    </w:p>
    <w:p w14:paraId="7B8E936B" w14:textId="77777777" w:rsidR="00D830E9" w:rsidRPr="00A376FE" w:rsidRDefault="00D830E9" w:rsidP="00D830E9">
      <w:pPr>
        <w:widowControl w:val="0"/>
        <w:overflowPunct w:val="0"/>
        <w:adjustRightInd w:val="0"/>
        <w:ind w:right="70"/>
        <w:rPr>
          <w:b/>
          <w:bCs/>
          <w:szCs w:val="24"/>
        </w:rPr>
      </w:pPr>
      <w:r w:rsidRPr="00A376FE">
        <w:rPr>
          <w:b/>
          <w:bCs/>
          <w:szCs w:val="24"/>
        </w:rPr>
        <w:t xml:space="preserve">CIDADE:  </w:t>
      </w:r>
      <w:r w:rsidRPr="00A376FE">
        <w:rPr>
          <w:b/>
          <w:bCs/>
          <w:szCs w:val="24"/>
        </w:rPr>
        <w:tab/>
        <w:t xml:space="preserve">ESTADO: </w:t>
      </w:r>
    </w:p>
    <w:p w14:paraId="27BA7159" w14:textId="77777777" w:rsidR="00D830E9" w:rsidRPr="00A376FE" w:rsidRDefault="00D830E9" w:rsidP="00D830E9">
      <w:pPr>
        <w:widowControl w:val="0"/>
        <w:overflowPunct w:val="0"/>
        <w:adjustRightInd w:val="0"/>
        <w:ind w:right="70"/>
        <w:rPr>
          <w:b/>
          <w:bCs/>
          <w:szCs w:val="24"/>
        </w:rPr>
      </w:pPr>
      <w:r w:rsidRPr="00A376FE">
        <w:rPr>
          <w:b/>
          <w:bCs/>
          <w:szCs w:val="24"/>
        </w:rPr>
        <w:t xml:space="preserve">TELEFONE:  </w:t>
      </w:r>
      <w:r w:rsidRPr="00A376FE">
        <w:rPr>
          <w:b/>
          <w:bCs/>
          <w:szCs w:val="24"/>
        </w:rPr>
        <w:tab/>
        <w:t xml:space="preserve">FAX: </w:t>
      </w:r>
    </w:p>
    <w:p w14:paraId="369B3860" w14:textId="77777777" w:rsidR="00D830E9" w:rsidRPr="00A376FE" w:rsidRDefault="00D830E9" w:rsidP="00D830E9">
      <w:pPr>
        <w:widowControl w:val="0"/>
        <w:overflowPunct w:val="0"/>
        <w:adjustRightInd w:val="0"/>
        <w:ind w:right="70"/>
        <w:rPr>
          <w:b/>
          <w:bCs/>
          <w:szCs w:val="24"/>
        </w:rPr>
      </w:pPr>
      <w:r w:rsidRPr="00A376FE">
        <w:rPr>
          <w:b/>
          <w:bCs/>
          <w:szCs w:val="24"/>
        </w:rPr>
        <w:t>E-MAIL:</w:t>
      </w:r>
    </w:p>
    <w:p w14:paraId="7BCE9AEE" w14:textId="77777777" w:rsidR="00D830E9" w:rsidRPr="00A376FE" w:rsidRDefault="00D830E9" w:rsidP="00D830E9">
      <w:pPr>
        <w:contextualSpacing/>
        <w:rPr>
          <w:b/>
          <w:szCs w:val="24"/>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74"/>
        <w:gridCol w:w="3375"/>
      </w:tblGrid>
      <w:tr w:rsidR="00D830E9" w:rsidRPr="00121B05" w14:paraId="009D969F" w14:textId="77777777" w:rsidTr="00D830E9">
        <w:tc>
          <w:tcPr>
            <w:tcW w:w="3374" w:type="dxa"/>
            <w:shd w:val="clear" w:color="auto" w:fill="auto"/>
          </w:tcPr>
          <w:p w14:paraId="401A976B" w14:textId="2AF96BDF" w:rsidR="00D830E9" w:rsidRPr="00121B05" w:rsidRDefault="00D830E9" w:rsidP="00D830E9">
            <w:pPr>
              <w:pStyle w:val="PargrafodaLista"/>
              <w:spacing w:before="120" w:after="100" w:afterAutospacing="1"/>
              <w:ind w:left="0"/>
              <w:jc w:val="center"/>
              <w:rPr>
                <w:b/>
              </w:rPr>
            </w:pPr>
            <w:r>
              <w:rPr>
                <w:b/>
              </w:rPr>
              <w:t>ITEM</w:t>
            </w:r>
          </w:p>
        </w:tc>
        <w:tc>
          <w:tcPr>
            <w:tcW w:w="3374" w:type="dxa"/>
            <w:shd w:val="clear" w:color="auto" w:fill="auto"/>
          </w:tcPr>
          <w:p w14:paraId="572FC08E" w14:textId="77777777" w:rsidR="00D830E9" w:rsidRPr="00121B05" w:rsidRDefault="00D830E9" w:rsidP="00D830E9">
            <w:pPr>
              <w:pStyle w:val="PargrafodaLista"/>
              <w:spacing w:before="120" w:after="100" w:afterAutospacing="1"/>
              <w:ind w:left="0"/>
              <w:jc w:val="center"/>
              <w:rPr>
                <w:b/>
              </w:rPr>
            </w:pPr>
            <w:r w:rsidRPr="00121B05">
              <w:rPr>
                <w:b/>
              </w:rPr>
              <w:t>LOCALIZAÇÃO</w:t>
            </w:r>
          </w:p>
        </w:tc>
        <w:tc>
          <w:tcPr>
            <w:tcW w:w="3375" w:type="dxa"/>
            <w:shd w:val="clear" w:color="auto" w:fill="auto"/>
          </w:tcPr>
          <w:p w14:paraId="5DFAFBE0" w14:textId="77777777" w:rsidR="00D830E9" w:rsidRPr="00A376FE" w:rsidRDefault="00D830E9" w:rsidP="00D830E9">
            <w:pPr>
              <w:pStyle w:val="PargrafodaLista"/>
              <w:spacing w:before="120" w:after="100" w:afterAutospacing="1"/>
              <w:ind w:left="0"/>
              <w:jc w:val="center"/>
            </w:pPr>
            <w:r w:rsidRPr="00121B05">
              <w:rPr>
                <w:b/>
              </w:rPr>
              <w:t>REMUNERAÇÃO</w:t>
            </w:r>
            <w:r w:rsidRPr="00A376FE">
              <w:t xml:space="preserve"> </w:t>
            </w:r>
          </w:p>
        </w:tc>
      </w:tr>
      <w:tr w:rsidR="00D830E9" w:rsidRPr="00121B05" w14:paraId="57FAC11A" w14:textId="77777777" w:rsidTr="00D830E9">
        <w:tc>
          <w:tcPr>
            <w:tcW w:w="3374" w:type="dxa"/>
            <w:shd w:val="clear" w:color="auto" w:fill="auto"/>
          </w:tcPr>
          <w:p w14:paraId="38A807DC" w14:textId="6B587632" w:rsidR="00D830E9" w:rsidRPr="00A376FE" w:rsidRDefault="00D830E9" w:rsidP="00D830E9">
            <w:pPr>
              <w:pStyle w:val="PargrafodaLista"/>
              <w:spacing w:before="120" w:after="100" w:afterAutospacing="1"/>
              <w:ind w:left="0"/>
              <w:jc w:val="center"/>
            </w:pPr>
            <w:r w:rsidRPr="00A376FE">
              <w:t xml:space="preserve">Posto </w:t>
            </w:r>
            <w:r w:rsidR="00705319">
              <w:t>Concha Acústica</w:t>
            </w:r>
          </w:p>
        </w:tc>
        <w:tc>
          <w:tcPr>
            <w:tcW w:w="3374" w:type="dxa"/>
            <w:shd w:val="clear" w:color="auto" w:fill="auto"/>
          </w:tcPr>
          <w:p w14:paraId="2142624F" w14:textId="70A18551" w:rsidR="00D830E9" w:rsidRPr="00A376FE" w:rsidRDefault="00705319" w:rsidP="00D830E9">
            <w:pPr>
              <w:pStyle w:val="PargrafodaLista"/>
              <w:spacing w:before="120" w:after="100" w:afterAutospacing="1"/>
              <w:ind w:left="0"/>
              <w:jc w:val="center"/>
            </w:pPr>
            <w:r w:rsidRPr="00684C5A">
              <w:rPr>
                <w:rFonts w:eastAsia="Arial"/>
                <w:szCs w:val="24"/>
              </w:rPr>
              <w:t>Av. Visconde do Rio Branco,</w:t>
            </w:r>
            <w:r>
              <w:rPr>
                <w:rFonts w:eastAsia="Arial"/>
                <w:szCs w:val="24"/>
              </w:rPr>
              <w:t xml:space="preserve"> </w:t>
            </w:r>
            <w:r w:rsidRPr="00684C5A">
              <w:rPr>
                <w:rFonts w:eastAsia="Arial"/>
                <w:szCs w:val="24"/>
              </w:rPr>
              <w:t>canteiro central, em frente ao</w:t>
            </w:r>
            <w:r>
              <w:rPr>
                <w:rFonts w:eastAsia="Arial"/>
                <w:szCs w:val="24"/>
              </w:rPr>
              <w:t xml:space="preserve"> </w:t>
            </w:r>
            <w:r w:rsidRPr="00684C5A">
              <w:rPr>
                <w:rFonts w:eastAsia="Arial"/>
                <w:szCs w:val="24"/>
              </w:rPr>
              <w:t>número 655</w:t>
            </w:r>
            <w:r w:rsidRPr="00A376FE">
              <w:rPr>
                <w:rFonts w:eastAsia="Arial"/>
                <w:szCs w:val="24"/>
              </w:rPr>
              <w:t xml:space="preserve">, Bairro </w:t>
            </w:r>
            <w:r>
              <w:rPr>
                <w:rFonts w:eastAsia="Arial"/>
                <w:szCs w:val="24"/>
              </w:rPr>
              <w:t xml:space="preserve">Centro </w:t>
            </w:r>
            <w:r w:rsidRPr="00A376FE">
              <w:rPr>
                <w:rFonts w:eastAsia="Arial"/>
                <w:szCs w:val="24"/>
              </w:rPr>
              <w:t xml:space="preserve">(Posto </w:t>
            </w:r>
            <w:r>
              <w:rPr>
                <w:rFonts w:eastAsia="Arial"/>
                <w:szCs w:val="24"/>
              </w:rPr>
              <w:t>Concha Acústica)</w:t>
            </w:r>
          </w:p>
        </w:tc>
        <w:tc>
          <w:tcPr>
            <w:tcW w:w="3375" w:type="dxa"/>
            <w:shd w:val="clear" w:color="auto" w:fill="auto"/>
          </w:tcPr>
          <w:p w14:paraId="0AC23869" w14:textId="3DDE0463" w:rsidR="00D830E9" w:rsidRPr="00A376FE" w:rsidRDefault="00D830E9" w:rsidP="00D830E9">
            <w:pPr>
              <w:pStyle w:val="PargrafodaLista"/>
              <w:spacing w:before="120" w:after="100" w:afterAutospacing="1"/>
              <w:ind w:left="0"/>
              <w:jc w:val="center"/>
            </w:pPr>
            <w:r>
              <w:rPr>
                <w:b/>
              </w:rPr>
              <w:t xml:space="preserve">R$ </w:t>
            </w:r>
          </w:p>
        </w:tc>
      </w:tr>
    </w:tbl>
    <w:p w14:paraId="6D70CA57" w14:textId="77777777" w:rsidR="00D830E9" w:rsidRPr="00A376FE" w:rsidRDefault="00D830E9" w:rsidP="00D830E9">
      <w:pPr>
        <w:contextualSpacing/>
        <w:rPr>
          <w:b/>
          <w:szCs w:val="24"/>
        </w:rPr>
      </w:pPr>
    </w:p>
    <w:p w14:paraId="1B0F6956" w14:textId="77777777" w:rsidR="00D830E9" w:rsidRPr="00A376FE" w:rsidRDefault="00D830E9" w:rsidP="00D830E9">
      <w:pPr>
        <w:widowControl w:val="0"/>
        <w:overflowPunct w:val="0"/>
        <w:adjustRightInd w:val="0"/>
        <w:ind w:right="70"/>
        <w:rPr>
          <w:b/>
          <w:szCs w:val="24"/>
        </w:rPr>
      </w:pPr>
      <w:r w:rsidRPr="00A376FE">
        <w:rPr>
          <w:b/>
          <w:szCs w:val="24"/>
        </w:rPr>
        <w:t xml:space="preserve">Valor total: R$ ____________ </w:t>
      </w:r>
    </w:p>
    <w:p w14:paraId="3948DA4A" w14:textId="77777777" w:rsidR="00D830E9" w:rsidRPr="00A376FE" w:rsidRDefault="00D830E9" w:rsidP="00D830E9">
      <w:pPr>
        <w:widowControl w:val="0"/>
        <w:overflowPunct w:val="0"/>
        <w:adjustRightInd w:val="0"/>
        <w:ind w:right="70"/>
        <w:rPr>
          <w:b/>
          <w:szCs w:val="24"/>
        </w:rPr>
      </w:pPr>
      <w:r w:rsidRPr="00A376FE">
        <w:rPr>
          <w:b/>
          <w:szCs w:val="24"/>
        </w:rPr>
        <w:t xml:space="preserve">                                        (em algarismos)</w:t>
      </w:r>
    </w:p>
    <w:p w14:paraId="3AEB1EC0" w14:textId="77777777" w:rsidR="00D830E9" w:rsidRPr="00A376FE" w:rsidRDefault="00D830E9" w:rsidP="00D830E9">
      <w:pPr>
        <w:widowControl w:val="0"/>
        <w:overflowPunct w:val="0"/>
        <w:adjustRightInd w:val="0"/>
        <w:ind w:right="70"/>
        <w:rPr>
          <w:b/>
          <w:szCs w:val="24"/>
        </w:rPr>
      </w:pPr>
      <w:r w:rsidRPr="00A376FE">
        <w:rPr>
          <w:b/>
          <w:szCs w:val="24"/>
        </w:rPr>
        <w:t>(por extenso) __________________________________________</w:t>
      </w:r>
    </w:p>
    <w:p w14:paraId="69078BBB" w14:textId="77777777" w:rsidR="00D830E9" w:rsidRPr="00A376FE" w:rsidRDefault="00D830E9" w:rsidP="00D830E9">
      <w:pPr>
        <w:widowControl w:val="0"/>
        <w:overflowPunct w:val="0"/>
        <w:adjustRightInd w:val="0"/>
        <w:ind w:right="70"/>
        <w:rPr>
          <w:b/>
          <w:szCs w:val="24"/>
        </w:rPr>
      </w:pPr>
      <w:r w:rsidRPr="00A376FE">
        <w:rPr>
          <w:b/>
          <w:szCs w:val="24"/>
        </w:rPr>
        <w:t xml:space="preserve">                         </w:t>
      </w:r>
    </w:p>
    <w:p w14:paraId="618878EC" w14:textId="77777777" w:rsidR="00D830E9" w:rsidRPr="00A376FE" w:rsidRDefault="00D830E9" w:rsidP="00D830E9">
      <w:pPr>
        <w:widowControl w:val="0"/>
        <w:overflowPunct w:val="0"/>
        <w:adjustRightInd w:val="0"/>
        <w:ind w:right="70"/>
        <w:rPr>
          <w:b/>
          <w:bCs/>
          <w:szCs w:val="24"/>
        </w:rPr>
      </w:pPr>
      <w:proofErr w:type="gramStart"/>
      <w:r w:rsidRPr="00A376FE">
        <w:rPr>
          <w:b/>
          <w:bCs/>
          <w:szCs w:val="24"/>
        </w:rPr>
        <w:t>(  )</w:t>
      </w:r>
      <w:proofErr w:type="gramEnd"/>
      <w:r w:rsidRPr="00A376FE">
        <w:rPr>
          <w:b/>
          <w:bCs/>
          <w:szCs w:val="24"/>
        </w:rPr>
        <w:t xml:space="preserve"> Optante pelo Simples Nacional </w:t>
      </w:r>
    </w:p>
    <w:p w14:paraId="4B93D677" w14:textId="77777777" w:rsidR="00D830E9" w:rsidRPr="00A376FE" w:rsidRDefault="00D830E9" w:rsidP="00D830E9">
      <w:pPr>
        <w:widowControl w:val="0"/>
        <w:overflowPunct w:val="0"/>
        <w:adjustRightInd w:val="0"/>
        <w:ind w:right="70"/>
        <w:rPr>
          <w:b/>
          <w:szCs w:val="24"/>
        </w:rPr>
      </w:pPr>
      <w:proofErr w:type="gramStart"/>
      <w:r w:rsidRPr="00A376FE">
        <w:rPr>
          <w:b/>
          <w:bCs/>
          <w:szCs w:val="24"/>
        </w:rPr>
        <w:t>(  )</w:t>
      </w:r>
      <w:proofErr w:type="gramEnd"/>
      <w:r w:rsidRPr="00A376FE">
        <w:rPr>
          <w:b/>
          <w:bCs/>
          <w:szCs w:val="24"/>
        </w:rPr>
        <w:t xml:space="preserve"> Não Optante pelo Simples Nacional</w:t>
      </w:r>
    </w:p>
    <w:p w14:paraId="0197802E" w14:textId="77777777" w:rsidR="00D830E9" w:rsidRPr="00A376FE" w:rsidRDefault="00D830E9" w:rsidP="00D830E9">
      <w:pPr>
        <w:widowControl w:val="0"/>
        <w:overflowPunct w:val="0"/>
        <w:adjustRightInd w:val="0"/>
        <w:ind w:right="70"/>
        <w:rPr>
          <w:b/>
          <w:szCs w:val="24"/>
        </w:rPr>
      </w:pPr>
      <w:r w:rsidRPr="00A376FE">
        <w:rPr>
          <w:b/>
          <w:szCs w:val="24"/>
        </w:rPr>
        <w:t>DECLARO, que o(s) item(s) ofertado(s) está(</w:t>
      </w:r>
      <w:proofErr w:type="spellStart"/>
      <w:r w:rsidRPr="00A376FE">
        <w:rPr>
          <w:b/>
          <w:szCs w:val="24"/>
        </w:rPr>
        <w:t>ão</w:t>
      </w:r>
      <w:proofErr w:type="spellEnd"/>
      <w:r w:rsidRPr="00A376FE">
        <w:rPr>
          <w:b/>
          <w:szCs w:val="24"/>
        </w:rPr>
        <w:t xml:space="preserve">) em conformidade com as especificações contidas no ANEXO I – Termo de Referência do Objeto deste Edital. </w:t>
      </w:r>
    </w:p>
    <w:p w14:paraId="2C1D1C3C" w14:textId="77777777" w:rsidR="00D830E9" w:rsidRPr="00A376FE" w:rsidRDefault="00D830E9" w:rsidP="00D830E9">
      <w:pPr>
        <w:widowControl w:val="0"/>
        <w:overflowPunct w:val="0"/>
        <w:adjustRightInd w:val="0"/>
        <w:ind w:right="70"/>
        <w:rPr>
          <w:b/>
          <w:szCs w:val="24"/>
        </w:rPr>
      </w:pPr>
      <w:r w:rsidRPr="00A376FE">
        <w:rPr>
          <w:b/>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A376FE">
        <w:rPr>
          <w:b/>
          <w:szCs w:val="24"/>
        </w:rPr>
        <w:t>ns</w:t>
      </w:r>
      <w:proofErr w:type="spellEnd"/>
      <w:r w:rsidRPr="00A376FE">
        <w:rPr>
          <w:b/>
          <w:szCs w:val="24"/>
        </w:rPr>
        <w:t xml:space="preserve">) em perfeitas condições de uso, eventual substituição de unidades defeituosas e/ou entrega de itens faltantes. </w:t>
      </w:r>
    </w:p>
    <w:p w14:paraId="73D0F420" w14:textId="77777777" w:rsidR="00D830E9" w:rsidRPr="00A376FE" w:rsidRDefault="00D830E9" w:rsidP="00D830E9">
      <w:pPr>
        <w:widowControl w:val="0"/>
        <w:overflowPunct w:val="0"/>
        <w:adjustRightInd w:val="0"/>
        <w:ind w:right="70"/>
        <w:rPr>
          <w:b/>
          <w:szCs w:val="24"/>
        </w:rPr>
      </w:pPr>
      <w:r w:rsidRPr="00A376FE">
        <w:rPr>
          <w:b/>
          <w:szCs w:val="24"/>
        </w:rPr>
        <w:t xml:space="preserve">Essa proposta tem validade de 60 (sessenta) dias. </w:t>
      </w:r>
    </w:p>
    <w:p w14:paraId="32325C29" w14:textId="77777777" w:rsidR="00D830E9" w:rsidRPr="00A376FE" w:rsidRDefault="00D830E9" w:rsidP="00D830E9">
      <w:pPr>
        <w:widowControl w:val="0"/>
        <w:overflowPunct w:val="0"/>
        <w:adjustRightInd w:val="0"/>
        <w:ind w:right="70"/>
        <w:rPr>
          <w:b/>
          <w:bCs/>
          <w:szCs w:val="24"/>
        </w:rPr>
      </w:pPr>
      <w:r w:rsidRPr="00A376FE">
        <w:rPr>
          <w:b/>
          <w:bCs/>
          <w:szCs w:val="24"/>
        </w:rPr>
        <w:t xml:space="preserve">Niterói, ____ de ____________ </w:t>
      </w:r>
      <w:proofErr w:type="spellStart"/>
      <w:r w:rsidRPr="00A376FE">
        <w:rPr>
          <w:b/>
          <w:bCs/>
          <w:szCs w:val="24"/>
        </w:rPr>
        <w:t>de</w:t>
      </w:r>
      <w:proofErr w:type="spellEnd"/>
      <w:r w:rsidRPr="00A376FE">
        <w:rPr>
          <w:b/>
          <w:bCs/>
          <w:szCs w:val="24"/>
        </w:rPr>
        <w:t xml:space="preserve"> 20__.</w:t>
      </w:r>
    </w:p>
    <w:p w14:paraId="51065BBF" w14:textId="77777777" w:rsidR="00D830E9" w:rsidRPr="00A376FE" w:rsidRDefault="00D830E9" w:rsidP="00D830E9">
      <w:pPr>
        <w:widowControl w:val="0"/>
        <w:overflowPunct w:val="0"/>
        <w:adjustRightInd w:val="0"/>
        <w:ind w:right="70"/>
        <w:rPr>
          <w:b/>
          <w:bCs/>
          <w:szCs w:val="24"/>
        </w:rPr>
      </w:pPr>
      <w:r w:rsidRPr="00A376FE">
        <w:rPr>
          <w:b/>
          <w:bCs/>
          <w:szCs w:val="24"/>
        </w:rPr>
        <w:t xml:space="preserve">                </w:t>
      </w:r>
    </w:p>
    <w:p w14:paraId="7BFA99D5" w14:textId="77777777" w:rsidR="00D830E9" w:rsidRPr="00A376FE" w:rsidRDefault="00D830E9" w:rsidP="00D830E9">
      <w:pPr>
        <w:widowControl w:val="0"/>
        <w:overflowPunct w:val="0"/>
        <w:adjustRightInd w:val="0"/>
        <w:ind w:right="70"/>
        <w:rPr>
          <w:b/>
          <w:bCs/>
          <w:szCs w:val="24"/>
        </w:rPr>
      </w:pPr>
    </w:p>
    <w:p w14:paraId="57EC6C59" w14:textId="77777777" w:rsidR="00D830E9" w:rsidRPr="00A376FE" w:rsidRDefault="00D830E9" w:rsidP="00D830E9">
      <w:pPr>
        <w:widowControl w:val="0"/>
        <w:overflowPunct w:val="0"/>
        <w:adjustRightInd w:val="0"/>
        <w:ind w:right="70"/>
        <w:rPr>
          <w:b/>
          <w:szCs w:val="24"/>
        </w:rPr>
      </w:pPr>
      <w:r w:rsidRPr="00A376FE">
        <w:rPr>
          <w:b/>
          <w:szCs w:val="24"/>
        </w:rPr>
        <w:t>_____________________________________________________</w:t>
      </w:r>
    </w:p>
    <w:p w14:paraId="240588CC" w14:textId="1671C754" w:rsidR="00D830E9" w:rsidRDefault="00D830E9" w:rsidP="00D830E9">
      <w:pPr>
        <w:widowControl w:val="0"/>
        <w:overflowPunct w:val="0"/>
        <w:adjustRightInd w:val="0"/>
        <w:ind w:right="70"/>
        <w:rPr>
          <w:b/>
          <w:szCs w:val="24"/>
        </w:rPr>
      </w:pPr>
      <w:r w:rsidRPr="00A376FE">
        <w:rPr>
          <w:b/>
          <w:szCs w:val="24"/>
        </w:rPr>
        <w:t>(Nome e Assinatura do representante legal)</w:t>
      </w:r>
    </w:p>
    <w:p w14:paraId="25F8B224" w14:textId="10C11664" w:rsidR="00D830E9" w:rsidRDefault="00D830E9" w:rsidP="00D830E9">
      <w:pPr>
        <w:widowControl w:val="0"/>
        <w:overflowPunct w:val="0"/>
        <w:adjustRightInd w:val="0"/>
        <w:ind w:right="70"/>
        <w:rPr>
          <w:b/>
          <w:szCs w:val="24"/>
        </w:rPr>
      </w:pPr>
    </w:p>
    <w:p w14:paraId="5A84C70E" w14:textId="0B76B60D" w:rsidR="00D830E9" w:rsidRDefault="00D830E9" w:rsidP="00D830E9">
      <w:pPr>
        <w:widowControl w:val="0"/>
        <w:overflowPunct w:val="0"/>
        <w:adjustRightInd w:val="0"/>
        <w:ind w:right="70"/>
        <w:rPr>
          <w:b/>
          <w:szCs w:val="24"/>
        </w:rPr>
      </w:pPr>
    </w:p>
    <w:p w14:paraId="6432CCBD" w14:textId="77777777" w:rsidR="00D830E9" w:rsidRDefault="00D830E9" w:rsidP="081D95D9">
      <w:pPr>
        <w:widowControl w:val="0"/>
        <w:overflowPunct w:val="0"/>
        <w:adjustRightInd w:val="0"/>
        <w:ind w:right="70"/>
        <w:rPr>
          <w:b/>
          <w:bCs/>
        </w:rPr>
      </w:pPr>
    </w:p>
    <w:p w14:paraId="12683AFA" w14:textId="583D9D3A" w:rsidR="081D95D9" w:rsidRDefault="081D95D9" w:rsidP="081D95D9">
      <w:pPr>
        <w:widowControl w:val="0"/>
        <w:ind w:right="70"/>
        <w:rPr>
          <w:b/>
          <w:bCs/>
        </w:rPr>
      </w:pPr>
    </w:p>
    <w:p w14:paraId="78A4A2FB" w14:textId="77777777" w:rsidR="00D830E9" w:rsidRPr="0012000B" w:rsidRDefault="00D830E9" w:rsidP="00D830E9">
      <w:pPr>
        <w:widowControl w:val="0"/>
        <w:overflowPunct w:val="0"/>
        <w:adjustRightInd w:val="0"/>
        <w:ind w:right="70"/>
        <w:rPr>
          <w:rFonts w:cs="Tahoma"/>
          <w:b/>
          <w:bCs/>
          <w:sz w:val="28"/>
          <w:szCs w:val="28"/>
        </w:rPr>
      </w:pPr>
      <w:r w:rsidRPr="0012000B">
        <w:rPr>
          <w:rFonts w:cs="Tahoma"/>
          <w:b/>
          <w:sz w:val="28"/>
          <w:szCs w:val="28"/>
        </w:rPr>
        <w:t xml:space="preserve">ANEXO VI - </w:t>
      </w:r>
      <w:r w:rsidRPr="0012000B">
        <w:rPr>
          <w:rFonts w:cs="Tahoma"/>
          <w:b/>
          <w:bCs/>
          <w:sz w:val="28"/>
          <w:szCs w:val="28"/>
        </w:rPr>
        <w:t>MODELO - DECLARAÇÃO DE CUMPRIMENTO DO INCISO XXXIII DO ARTIGO 7º DA CONSTITUIÇÃO FEDERAL.</w:t>
      </w:r>
    </w:p>
    <w:p w14:paraId="5F0D7EA7" w14:textId="77777777" w:rsidR="00D830E9" w:rsidRPr="0012000B" w:rsidRDefault="00D830E9" w:rsidP="00D830E9">
      <w:pPr>
        <w:widowControl w:val="0"/>
        <w:overflowPunct w:val="0"/>
        <w:adjustRightInd w:val="0"/>
        <w:ind w:right="70"/>
        <w:rPr>
          <w:rFonts w:cs="Tahoma"/>
          <w:b/>
          <w:bCs/>
          <w:sz w:val="28"/>
          <w:szCs w:val="28"/>
        </w:rPr>
      </w:pPr>
    </w:p>
    <w:p w14:paraId="23C0B618" w14:textId="77777777" w:rsidR="00D830E9" w:rsidRPr="0012000B" w:rsidRDefault="00D830E9" w:rsidP="00D830E9">
      <w:pPr>
        <w:widowControl w:val="0"/>
        <w:overflowPunct w:val="0"/>
        <w:adjustRightInd w:val="0"/>
        <w:ind w:right="70"/>
        <w:rPr>
          <w:rFonts w:cs="Tahoma"/>
          <w:b/>
          <w:bCs/>
          <w:sz w:val="28"/>
          <w:szCs w:val="28"/>
        </w:rPr>
      </w:pPr>
    </w:p>
    <w:p w14:paraId="3316800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2000B">
        <w:rPr>
          <w:rFonts w:cs="Tahoma"/>
          <w:b/>
          <w:bCs/>
          <w:sz w:val="28"/>
          <w:szCs w:val="28"/>
        </w:rPr>
        <w:t xml:space="preserve">DECLARA, </w:t>
      </w:r>
      <w:r w:rsidRPr="0012000B">
        <w:rPr>
          <w:rFonts w:cs="Tahoma"/>
          <w:b/>
          <w:sz w:val="28"/>
          <w:szCs w:val="28"/>
        </w:rPr>
        <w:t xml:space="preserve">para fins de direito, na qualidade de PROPONENTE da licitação instaurada pelo </w:t>
      </w:r>
      <w:proofErr w:type="spellStart"/>
      <w:r w:rsidRPr="0012000B">
        <w:rPr>
          <w:rFonts w:cs="Tahoma"/>
          <w:b/>
          <w:sz w:val="28"/>
          <w:szCs w:val="28"/>
        </w:rPr>
        <w:t>Municipio</w:t>
      </w:r>
      <w:proofErr w:type="spellEnd"/>
      <w:r w:rsidRPr="0012000B">
        <w:rPr>
          <w:rFonts w:cs="Tahoma"/>
          <w:b/>
          <w:sz w:val="28"/>
          <w:szCs w:val="28"/>
        </w:rPr>
        <w:t xml:space="preserve"> de </w:t>
      </w:r>
      <w:proofErr w:type="spellStart"/>
      <w:r w:rsidRPr="0012000B">
        <w:rPr>
          <w:rFonts w:cs="Tahoma"/>
          <w:b/>
          <w:sz w:val="28"/>
          <w:szCs w:val="28"/>
        </w:rPr>
        <w:t>Niteroi</w:t>
      </w:r>
      <w:proofErr w:type="spellEnd"/>
      <w:r w:rsidRPr="0012000B">
        <w:rPr>
          <w:rFonts w:cs="Tahoma"/>
          <w:b/>
          <w:sz w:val="28"/>
          <w:szCs w:val="28"/>
        </w:rPr>
        <w:t>,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1394C35" w14:textId="77777777" w:rsidR="00D830E9" w:rsidRPr="0012000B" w:rsidRDefault="00D830E9" w:rsidP="00D830E9">
      <w:pPr>
        <w:widowControl w:val="0"/>
        <w:overflowPunct w:val="0"/>
        <w:adjustRightInd w:val="0"/>
        <w:ind w:right="70"/>
        <w:rPr>
          <w:rFonts w:cs="Tahoma"/>
          <w:b/>
          <w:sz w:val="28"/>
          <w:szCs w:val="28"/>
        </w:rPr>
      </w:pPr>
    </w:p>
    <w:p w14:paraId="0E2D365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77898994" w14:textId="77777777" w:rsidR="00D830E9" w:rsidRPr="0012000B" w:rsidRDefault="00D830E9" w:rsidP="00D830E9">
      <w:pPr>
        <w:widowControl w:val="0"/>
        <w:overflowPunct w:val="0"/>
        <w:adjustRightInd w:val="0"/>
        <w:ind w:right="70"/>
        <w:rPr>
          <w:rFonts w:cs="Tahoma"/>
          <w:b/>
          <w:sz w:val="28"/>
          <w:szCs w:val="28"/>
        </w:rPr>
      </w:pPr>
    </w:p>
    <w:p w14:paraId="726FFB65" w14:textId="77777777" w:rsidR="00D830E9" w:rsidRPr="0012000B" w:rsidRDefault="00D830E9" w:rsidP="00D830E9">
      <w:pPr>
        <w:widowControl w:val="0"/>
        <w:overflowPunct w:val="0"/>
        <w:adjustRightInd w:val="0"/>
        <w:ind w:right="70"/>
        <w:rPr>
          <w:rFonts w:cs="Tahoma"/>
          <w:b/>
          <w:sz w:val="28"/>
          <w:szCs w:val="28"/>
        </w:rPr>
      </w:pPr>
    </w:p>
    <w:p w14:paraId="4D0C474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6B16624D" w14:textId="77777777" w:rsidR="00D830E9" w:rsidRPr="0012000B" w:rsidRDefault="00D830E9" w:rsidP="00D830E9">
      <w:pPr>
        <w:widowControl w:val="0"/>
        <w:overflowPunct w:val="0"/>
        <w:adjustRightInd w:val="0"/>
        <w:ind w:right="70"/>
        <w:rPr>
          <w:rFonts w:cs="Tahoma"/>
          <w:b/>
          <w:sz w:val="28"/>
          <w:szCs w:val="28"/>
        </w:rPr>
      </w:pPr>
    </w:p>
    <w:p w14:paraId="4D16AA2C" w14:textId="77777777" w:rsidR="00D830E9" w:rsidRPr="0012000B" w:rsidRDefault="00D830E9" w:rsidP="00D830E9">
      <w:pPr>
        <w:widowControl w:val="0"/>
        <w:overflowPunct w:val="0"/>
        <w:adjustRightInd w:val="0"/>
        <w:ind w:right="70"/>
        <w:rPr>
          <w:rFonts w:cs="Tahoma"/>
          <w:b/>
          <w:sz w:val="28"/>
          <w:szCs w:val="28"/>
        </w:rPr>
      </w:pPr>
    </w:p>
    <w:p w14:paraId="798B277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6A75ACA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represent</w:t>
      </w:r>
      <w:r>
        <w:rPr>
          <w:rFonts w:cs="Tahoma"/>
          <w:b/>
          <w:sz w:val="28"/>
          <w:szCs w:val="28"/>
        </w:rPr>
        <w:t>ante legal)</w:t>
      </w:r>
    </w:p>
    <w:p w14:paraId="711E4522" w14:textId="77777777" w:rsidR="00D830E9" w:rsidRPr="0012000B" w:rsidRDefault="00D830E9" w:rsidP="00D830E9">
      <w:pPr>
        <w:widowControl w:val="0"/>
        <w:overflowPunct w:val="0"/>
        <w:adjustRightInd w:val="0"/>
        <w:ind w:right="70"/>
        <w:rPr>
          <w:rFonts w:cs="Tahoma"/>
          <w:b/>
          <w:sz w:val="28"/>
          <w:szCs w:val="28"/>
        </w:rPr>
      </w:pPr>
    </w:p>
    <w:p w14:paraId="314F1CF8"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(Se procurador, anexar cópia da procuração autenticada ou com o original para que se proceda à autenticação).</w:t>
      </w:r>
    </w:p>
    <w:p w14:paraId="4317140F" w14:textId="77777777" w:rsidR="00D830E9" w:rsidRPr="0012000B" w:rsidRDefault="00D830E9" w:rsidP="00D830E9">
      <w:pPr>
        <w:widowControl w:val="0"/>
        <w:overflowPunct w:val="0"/>
        <w:adjustRightInd w:val="0"/>
        <w:ind w:right="70"/>
        <w:rPr>
          <w:rFonts w:cs="Tahoma"/>
          <w:b/>
          <w:sz w:val="28"/>
          <w:szCs w:val="28"/>
        </w:rPr>
      </w:pPr>
    </w:p>
    <w:p w14:paraId="6769659A"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_______________________________________</w:t>
      </w:r>
    </w:p>
    <w:p w14:paraId="516BC333"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 da cédula de identidade: _______________________</w:t>
      </w:r>
    </w:p>
    <w:p w14:paraId="2E2C57D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Cargo: __________________</w:t>
      </w:r>
    </w:p>
    <w:p w14:paraId="7632A48D" w14:textId="77777777" w:rsidR="00D830E9" w:rsidRPr="0012000B" w:rsidRDefault="00D830E9" w:rsidP="00D830E9">
      <w:pPr>
        <w:widowControl w:val="0"/>
        <w:overflowPunct w:val="0"/>
        <w:adjustRightInd w:val="0"/>
        <w:ind w:right="70"/>
        <w:rPr>
          <w:rFonts w:cs="Tahoma"/>
          <w:b/>
          <w:sz w:val="28"/>
          <w:szCs w:val="28"/>
        </w:rPr>
      </w:pPr>
    </w:p>
    <w:p w14:paraId="0FDFA013" w14:textId="77777777" w:rsidR="00D830E9" w:rsidRPr="0012000B" w:rsidRDefault="00D830E9" w:rsidP="00D830E9">
      <w:pPr>
        <w:widowControl w:val="0"/>
        <w:overflowPunct w:val="0"/>
        <w:adjustRightInd w:val="0"/>
        <w:ind w:right="70"/>
        <w:rPr>
          <w:rFonts w:cs="Tahoma"/>
          <w:b/>
          <w:bCs/>
          <w:sz w:val="28"/>
          <w:szCs w:val="28"/>
        </w:rPr>
      </w:pPr>
      <w:r w:rsidRPr="0012000B">
        <w:rPr>
          <w:rFonts w:cs="Tahoma"/>
          <w:b/>
          <w:sz w:val="28"/>
          <w:szCs w:val="28"/>
        </w:rPr>
        <w:br w:type="page"/>
      </w:r>
      <w:r w:rsidRPr="0012000B">
        <w:rPr>
          <w:rFonts w:cs="Tahoma"/>
          <w:b/>
          <w:bCs/>
          <w:sz w:val="28"/>
          <w:szCs w:val="28"/>
        </w:rPr>
        <w:lastRenderedPageBreak/>
        <w:t>ANEXO VII - MODELO - DECLARAÇÃO DE IDONEIDADE</w:t>
      </w:r>
    </w:p>
    <w:p w14:paraId="110CAD48" w14:textId="77777777" w:rsidR="00D830E9" w:rsidRPr="0012000B" w:rsidRDefault="00D830E9" w:rsidP="00D830E9">
      <w:pPr>
        <w:widowControl w:val="0"/>
        <w:overflowPunct w:val="0"/>
        <w:adjustRightInd w:val="0"/>
        <w:ind w:right="70"/>
        <w:rPr>
          <w:rFonts w:cs="Tahoma"/>
          <w:b/>
          <w:bCs/>
          <w:sz w:val="28"/>
          <w:szCs w:val="28"/>
        </w:rPr>
      </w:pPr>
    </w:p>
    <w:p w14:paraId="2E60555C" w14:textId="77777777" w:rsidR="00D830E9" w:rsidRPr="0012000B" w:rsidRDefault="00D830E9" w:rsidP="00D830E9">
      <w:pPr>
        <w:widowControl w:val="0"/>
        <w:overflowPunct w:val="0"/>
        <w:adjustRightInd w:val="0"/>
        <w:ind w:right="70"/>
        <w:rPr>
          <w:rFonts w:cs="Tahoma"/>
          <w:b/>
          <w:bCs/>
          <w:sz w:val="28"/>
          <w:szCs w:val="28"/>
        </w:rPr>
      </w:pPr>
    </w:p>
    <w:p w14:paraId="40B778B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sidRPr="0012000B">
        <w:rPr>
          <w:rFonts w:cs="Tahoma"/>
          <w:b/>
          <w:sz w:val="28"/>
          <w:szCs w:val="28"/>
        </w:rPr>
        <w:t>Municipio</w:t>
      </w:r>
      <w:proofErr w:type="spellEnd"/>
      <w:r w:rsidRPr="0012000B">
        <w:rPr>
          <w:rFonts w:cs="Tahoma"/>
          <w:b/>
          <w:sz w:val="28"/>
          <w:szCs w:val="28"/>
        </w:rPr>
        <w:t xml:space="preserve"> de </w:t>
      </w:r>
      <w:proofErr w:type="spellStart"/>
      <w:r w:rsidRPr="0012000B">
        <w:rPr>
          <w:rFonts w:cs="Tahoma"/>
          <w:b/>
          <w:sz w:val="28"/>
          <w:szCs w:val="28"/>
        </w:rPr>
        <w:t>Niteroi</w:t>
      </w:r>
      <w:proofErr w:type="spellEnd"/>
      <w:r w:rsidRPr="0012000B">
        <w:rPr>
          <w:rFonts w:cs="Tahoma"/>
          <w:b/>
          <w:sz w:val="28"/>
          <w:szCs w:val="28"/>
        </w:rPr>
        <w:t>, na modalidade de Pregão Presencial Nº XXX, que não foi declarada INIDÔNEA para licitar com o PODER PÚBLICO, em qualquer de suas esferas.</w:t>
      </w:r>
    </w:p>
    <w:p w14:paraId="599F23ED" w14:textId="77777777" w:rsidR="00D830E9" w:rsidRPr="0012000B" w:rsidRDefault="00D830E9" w:rsidP="00D830E9">
      <w:pPr>
        <w:widowControl w:val="0"/>
        <w:overflowPunct w:val="0"/>
        <w:adjustRightInd w:val="0"/>
        <w:ind w:right="70"/>
        <w:rPr>
          <w:rFonts w:cs="Tahoma"/>
          <w:b/>
          <w:sz w:val="28"/>
          <w:szCs w:val="28"/>
        </w:rPr>
      </w:pPr>
    </w:p>
    <w:p w14:paraId="4932295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2467E9AF" w14:textId="77777777" w:rsidR="00D830E9" w:rsidRPr="0012000B" w:rsidRDefault="00D830E9" w:rsidP="00D830E9">
      <w:pPr>
        <w:widowControl w:val="0"/>
        <w:overflowPunct w:val="0"/>
        <w:adjustRightInd w:val="0"/>
        <w:ind w:right="70"/>
        <w:rPr>
          <w:rFonts w:cs="Tahoma"/>
          <w:b/>
          <w:sz w:val="28"/>
          <w:szCs w:val="28"/>
        </w:rPr>
      </w:pPr>
    </w:p>
    <w:p w14:paraId="417CAF92" w14:textId="77777777" w:rsidR="00D830E9" w:rsidRPr="0012000B" w:rsidRDefault="00D830E9" w:rsidP="00D830E9">
      <w:pPr>
        <w:widowControl w:val="0"/>
        <w:overflowPunct w:val="0"/>
        <w:adjustRightInd w:val="0"/>
        <w:ind w:right="70"/>
        <w:rPr>
          <w:rFonts w:cs="Tahoma"/>
          <w:b/>
          <w:sz w:val="28"/>
          <w:szCs w:val="28"/>
        </w:rPr>
      </w:pPr>
    </w:p>
    <w:p w14:paraId="67685B7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2988CB01" w14:textId="77777777" w:rsidR="00D830E9" w:rsidRPr="0012000B" w:rsidRDefault="00D830E9" w:rsidP="00D830E9">
      <w:pPr>
        <w:widowControl w:val="0"/>
        <w:overflowPunct w:val="0"/>
        <w:adjustRightInd w:val="0"/>
        <w:ind w:right="70"/>
        <w:rPr>
          <w:rFonts w:cs="Tahoma"/>
          <w:b/>
          <w:sz w:val="28"/>
          <w:szCs w:val="28"/>
        </w:rPr>
      </w:pPr>
    </w:p>
    <w:p w14:paraId="7FE0ADBE" w14:textId="77777777" w:rsidR="00D830E9" w:rsidRPr="0012000B" w:rsidRDefault="00D830E9" w:rsidP="00D830E9">
      <w:pPr>
        <w:widowControl w:val="0"/>
        <w:overflowPunct w:val="0"/>
        <w:adjustRightInd w:val="0"/>
        <w:ind w:right="70"/>
        <w:rPr>
          <w:rFonts w:cs="Tahoma"/>
          <w:b/>
          <w:sz w:val="28"/>
          <w:szCs w:val="28"/>
        </w:rPr>
      </w:pPr>
    </w:p>
    <w:p w14:paraId="69763DB1" w14:textId="77777777" w:rsidR="00D830E9" w:rsidRPr="0012000B" w:rsidRDefault="00D830E9" w:rsidP="00D830E9">
      <w:pPr>
        <w:widowControl w:val="0"/>
        <w:overflowPunct w:val="0"/>
        <w:adjustRightInd w:val="0"/>
        <w:ind w:right="70"/>
        <w:rPr>
          <w:rFonts w:cs="Tahoma"/>
          <w:b/>
          <w:sz w:val="28"/>
          <w:szCs w:val="28"/>
        </w:rPr>
      </w:pPr>
    </w:p>
    <w:p w14:paraId="7829B04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725B783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w:t>
      </w:r>
      <w:r>
        <w:rPr>
          <w:rFonts w:cs="Tahoma"/>
          <w:b/>
          <w:sz w:val="28"/>
          <w:szCs w:val="28"/>
        </w:rPr>
        <w:t>sentante legal</w:t>
      </w:r>
      <w:r w:rsidRPr="0012000B">
        <w:rPr>
          <w:rFonts w:cs="Tahoma"/>
          <w:b/>
          <w:sz w:val="28"/>
          <w:szCs w:val="28"/>
        </w:rPr>
        <w:t>)</w:t>
      </w:r>
    </w:p>
    <w:p w14:paraId="1468933A" w14:textId="77777777" w:rsidR="00D830E9" w:rsidRPr="0012000B" w:rsidRDefault="00D830E9" w:rsidP="00D830E9">
      <w:pPr>
        <w:widowControl w:val="0"/>
        <w:overflowPunct w:val="0"/>
        <w:adjustRightInd w:val="0"/>
        <w:ind w:right="70"/>
        <w:rPr>
          <w:rFonts w:cs="Tahoma"/>
          <w:b/>
          <w:sz w:val="28"/>
          <w:szCs w:val="28"/>
        </w:rPr>
      </w:pPr>
    </w:p>
    <w:p w14:paraId="0AE4C794" w14:textId="77777777" w:rsidR="00D830E9" w:rsidRPr="0012000B" w:rsidRDefault="00D830E9" w:rsidP="00D830E9">
      <w:pPr>
        <w:widowControl w:val="0"/>
        <w:overflowPunct w:val="0"/>
        <w:adjustRightInd w:val="0"/>
        <w:ind w:right="70"/>
        <w:rPr>
          <w:rFonts w:cs="Tahoma"/>
          <w:b/>
          <w:sz w:val="28"/>
          <w:szCs w:val="28"/>
        </w:rPr>
      </w:pPr>
    </w:p>
    <w:p w14:paraId="05C9326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(Se procurador, anexar cópia da procuração autenticada ou com o original para que se proceda à autenticação).</w:t>
      </w:r>
    </w:p>
    <w:p w14:paraId="129ECD98" w14:textId="77777777" w:rsidR="00D830E9" w:rsidRPr="0012000B" w:rsidRDefault="00D830E9" w:rsidP="00D830E9">
      <w:pPr>
        <w:widowControl w:val="0"/>
        <w:overflowPunct w:val="0"/>
        <w:adjustRightInd w:val="0"/>
        <w:ind w:right="70"/>
        <w:rPr>
          <w:rFonts w:cs="Tahoma"/>
          <w:b/>
          <w:sz w:val="28"/>
          <w:szCs w:val="28"/>
        </w:rPr>
      </w:pPr>
    </w:p>
    <w:p w14:paraId="7141FA96"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_______________________________________</w:t>
      </w:r>
    </w:p>
    <w:p w14:paraId="0B3739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 da cédula de identidade: _______________________</w:t>
      </w:r>
    </w:p>
    <w:p w14:paraId="60A35BB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Cargo: __________________</w:t>
      </w:r>
    </w:p>
    <w:p w14:paraId="7602A078" w14:textId="77777777" w:rsidR="00D830E9" w:rsidRPr="0012000B" w:rsidRDefault="00D830E9" w:rsidP="00D830E9">
      <w:pPr>
        <w:widowControl w:val="0"/>
        <w:overflowPunct w:val="0"/>
        <w:adjustRightInd w:val="0"/>
        <w:ind w:right="70"/>
        <w:rPr>
          <w:rFonts w:cs="Tahoma"/>
          <w:b/>
          <w:sz w:val="28"/>
          <w:szCs w:val="28"/>
        </w:rPr>
      </w:pPr>
    </w:p>
    <w:p w14:paraId="5DD31ABF" w14:textId="77777777" w:rsidR="00D830E9" w:rsidRPr="0012000B" w:rsidRDefault="00D830E9" w:rsidP="00D830E9">
      <w:pPr>
        <w:widowControl w:val="0"/>
        <w:overflowPunct w:val="0"/>
        <w:adjustRightInd w:val="0"/>
        <w:ind w:right="70"/>
        <w:rPr>
          <w:rFonts w:cs="Tahoma"/>
          <w:b/>
          <w:sz w:val="28"/>
          <w:szCs w:val="28"/>
        </w:rPr>
      </w:pPr>
    </w:p>
    <w:p w14:paraId="06B5F4AC"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0D781173" w14:textId="6988EA83"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lastRenderedPageBreak/>
        <w:t>PREGÃO PR</w:t>
      </w:r>
      <w:r>
        <w:rPr>
          <w:rFonts w:cs="Tahoma"/>
          <w:b/>
          <w:sz w:val="28"/>
          <w:szCs w:val="28"/>
        </w:rPr>
        <w:t>ESENCIAL Nº ___</w:t>
      </w:r>
    </w:p>
    <w:p w14:paraId="52422DA3"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ANEXO VIII – MODELO – DECLARAÇÃO DE SUPERVENIÊNCIA</w:t>
      </w:r>
    </w:p>
    <w:p w14:paraId="4FDD9D48" w14:textId="77777777" w:rsidR="00D830E9" w:rsidRPr="0012000B" w:rsidRDefault="00D830E9" w:rsidP="00D830E9">
      <w:pPr>
        <w:widowControl w:val="0"/>
        <w:overflowPunct w:val="0"/>
        <w:adjustRightInd w:val="0"/>
        <w:ind w:right="70"/>
        <w:rPr>
          <w:rFonts w:cs="Tahoma"/>
          <w:b/>
          <w:sz w:val="28"/>
          <w:szCs w:val="28"/>
        </w:rPr>
      </w:pPr>
    </w:p>
    <w:p w14:paraId="03E7AF8C" w14:textId="77777777" w:rsidR="00D830E9" w:rsidRPr="0012000B" w:rsidRDefault="00D830E9" w:rsidP="00D830E9">
      <w:pPr>
        <w:widowControl w:val="0"/>
        <w:overflowPunct w:val="0"/>
        <w:adjustRightInd w:val="0"/>
        <w:ind w:right="70"/>
        <w:rPr>
          <w:rFonts w:cs="Tahoma"/>
          <w:b/>
          <w:sz w:val="28"/>
          <w:szCs w:val="28"/>
        </w:rPr>
      </w:pPr>
    </w:p>
    <w:p w14:paraId="6A463FE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A empresa ___________________________________________ , CNPJ ___________________________ , sediada no endereço  _____________________________________________________ (endereço completo), </w:t>
      </w:r>
      <w:r w:rsidRPr="0012000B">
        <w:rPr>
          <w:rFonts w:cs="Tahoma"/>
          <w:b/>
          <w:bCs/>
          <w:sz w:val="28"/>
          <w:szCs w:val="28"/>
        </w:rPr>
        <w:t>DECLARA</w:t>
      </w:r>
      <w:r w:rsidRPr="0012000B">
        <w:rPr>
          <w:rFonts w:cs="Tahoma"/>
          <w:b/>
          <w:sz w:val="28"/>
          <w:szCs w:val="28"/>
        </w:rPr>
        <w:t>, sob as penas da lei, que até a presente data inexistem fatos impeditivos para a sua habilitação no presente processo licitatório, ciente da obrigatoriedade de declarar ocorrências posteriores.</w:t>
      </w:r>
    </w:p>
    <w:p w14:paraId="240EB460" w14:textId="77777777" w:rsidR="00D830E9" w:rsidRPr="0012000B" w:rsidRDefault="00D830E9" w:rsidP="00D830E9">
      <w:pPr>
        <w:widowControl w:val="0"/>
        <w:overflowPunct w:val="0"/>
        <w:adjustRightInd w:val="0"/>
        <w:ind w:right="70"/>
        <w:rPr>
          <w:rFonts w:cs="Tahoma"/>
          <w:b/>
          <w:sz w:val="28"/>
          <w:szCs w:val="28"/>
        </w:rPr>
      </w:pPr>
    </w:p>
    <w:p w14:paraId="632A7B7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w:t>
      </w:r>
      <w:proofErr w:type="gramStart"/>
      <w:r w:rsidRPr="0012000B">
        <w:rPr>
          <w:rFonts w:cs="Tahoma"/>
          <w:b/>
          <w:sz w:val="28"/>
          <w:szCs w:val="28"/>
        </w:rPr>
        <w:t>_ ,</w:t>
      </w:r>
      <w:proofErr w:type="gramEnd"/>
      <w:r w:rsidRPr="0012000B">
        <w:rPr>
          <w:rFonts w:cs="Tahoma"/>
          <w:b/>
          <w:sz w:val="28"/>
          <w:szCs w:val="28"/>
        </w:rPr>
        <w:t xml:space="preserve"> 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6FCFBE6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(Local)</w:t>
      </w:r>
    </w:p>
    <w:p w14:paraId="0FC943E7" w14:textId="77777777" w:rsidR="00D830E9" w:rsidRPr="0012000B" w:rsidRDefault="00D830E9" w:rsidP="00D830E9">
      <w:pPr>
        <w:widowControl w:val="0"/>
        <w:overflowPunct w:val="0"/>
        <w:adjustRightInd w:val="0"/>
        <w:ind w:right="70"/>
        <w:rPr>
          <w:rFonts w:cs="Tahoma"/>
          <w:b/>
          <w:sz w:val="28"/>
          <w:szCs w:val="28"/>
        </w:rPr>
      </w:pPr>
    </w:p>
    <w:p w14:paraId="373EA266" w14:textId="77777777" w:rsidR="00D830E9" w:rsidRPr="0012000B" w:rsidRDefault="00D830E9" w:rsidP="00D830E9">
      <w:pPr>
        <w:widowControl w:val="0"/>
        <w:overflowPunct w:val="0"/>
        <w:adjustRightInd w:val="0"/>
        <w:ind w:right="70"/>
        <w:rPr>
          <w:rFonts w:cs="Tahoma"/>
          <w:b/>
          <w:sz w:val="28"/>
          <w:szCs w:val="28"/>
        </w:rPr>
      </w:pPr>
    </w:p>
    <w:p w14:paraId="78E906B5" w14:textId="77777777" w:rsidR="00D830E9" w:rsidRPr="0012000B" w:rsidRDefault="00D830E9" w:rsidP="00D830E9">
      <w:pPr>
        <w:widowControl w:val="0"/>
        <w:overflowPunct w:val="0"/>
        <w:adjustRightInd w:val="0"/>
        <w:ind w:right="70"/>
        <w:rPr>
          <w:rFonts w:cs="Tahoma"/>
          <w:b/>
          <w:sz w:val="28"/>
          <w:szCs w:val="28"/>
        </w:rPr>
      </w:pPr>
    </w:p>
    <w:p w14:paraId="1EB33DE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5D5B5D6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representante legal e carimbo da empresa)</w:t>
      </w:r>
    </w:p>
    <w:p w14:paraId="151BFE82" w14:textId="77777777" w:rsidR="00D830E9" w:rsidRPr="0012000B" w:rsidRDefault="00D830E9" w:rsidP="00D830E9">
      <w:pPr>
        <w:widowControl w:val="0"/>
        <w:overflowPunct w:val="0"/>
        <w:adjustRightInd w:val="0"/>
        <w:ind w:right="70"/>
        <w:rPr>
          <w:rFonts w:cs="Tahoma"/>
          <w:b/>
          <w:sz w:val="28"/>
          <w:szCs w:val="28"/>
        </w:rPr>
      </w:pPr>
    </w:p>
    <w:p w14:paraId="6DFF87E2" w14:textId="77777777" w:rsidR="00D830E9" w:rsidRPr="0012000B" w:rsidRDefault="00D830E9" w:rsidP="00D830E9">
      <w:pPr>
        <w:widowControl w:val="0"/>
        <w:overflowPunct w:val="0"/>
        <w:adjustRightInd w:val="0"/>
        <w:ind w:right="70"/>
        <w:rPr>
          <w:rFonts w:cs="Tahoma"/>
          <w:b/>
          <w:sz w:val="28"/>
          <w:szCs w:val="28"/>
        </w:rPr>
      </w:pPr>
    </w:p>
    <w:p w14:paraId="7F0CCDF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r w:rsidRPr="0012000B">
        <w:rPr>
          <w:rFonts w:cs="Tahoma"/>
          <w:b/>
          <w:sz w:val="28"/>
          <w:szCs w:val="28"/>
        </w:rPr>
        <w:lastRenderedPageBreak/>
        <w:t>ANEXO IX – MODELO - DECLARAÇÃO DE OPTANTE PELO SIMPLES</w:t>
      </w:r>
    </w:p>
    <w:p w14:paraId="2945F65D" w14:textId="77777777" w:rsidR="00D830E9" w:rsidRPr="0012000B" w:rsidRDefault="00D830E9" w:rsidP="00D830E9">
      <w:pPr>
        <w:widowControl w:val="0"/>
        <w:overflowPunct w:val="0"/>
        <w:adjustRightInd w:val="0"/>
        <w:ind w:right="70"/>
        <w:rPr>
          <w:rFonts w:cs="Tahoma"/>
          <w:b/>
          <w:sz w:val="28"/>
          <w:szCs w:val="28"/>
        </w:rPr>
      </w:pPr>
    </w:p>
    <w:p w14:paraId="7C0916D6" w14:textId="77777777" w:rsidR="00D830E9" w:rsidRPr="0012000B" w:rsidRDefault="00D830E9" w:rsidP="00D830E9">
      <w:pPr>
        <w:widowControl w:val="0"/>
        <w:overflowPunct w:val="0"/>
        <w:adjustRightInd w:val="0"/>
        <w:ind w:right="70"/>
        <w:rPr>
          <w:rFonts w:cs="Tahoma"/>
          <w:b/>
          <w:sz w:val="28"/>
          <w:szCs w:val="28"/>
        </w:rPr>
      </w:pPr>
    </w:p>
    <w:p w14:paraId="03BE13C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Ilmo. Sr.</w:t>
      </w:r>
    </w:p>
    <w:p w14:paraId="2E09222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(autoridade a quem se dirige)</w:t>
      </w:r>
    </w:p>
    <w:p w14:paraId="2F6F940C" w14:textId="77777777" w:rsidR="00D830E9" w:rsidRPr="0012000B" w:rsidRDefault="00D830E9" w:rsidP="00D830E9">
      <w:pPr>
        <w:widowControl w:val="0"/>
        <w:overflowPunct w:val="0"/>
        <w:adjustRightInd w:val="0"/>
        <w:ind w:right="70"/>
        <w:rPr>
          <w:rFonts w:cs="Tahoma"/>
          <w:b/>
          <w:sz w:val="28"/>
          <w:szCs w:val="28"/>
        </w:rPr>
      </w:pPr>
    </w:p>
    <w:p w14:paraId="668F6972" w14:textId="77777777" w:rsidR="00D830E9" w:rsidRPr="0012000B" w:rsidRDefault="00D830E9" w:rsidP="00D830E9">
      <w:pPr>
        <w:widowControl w:val="0"/>
        <w:overflowPunct w:val="0"/>
        <w:adjustRightInd w:val="0"/>
        <w:ind w:right="70"/>
        <w:rPr>
          <w:rFonts w:cs="Tahoma"/>
          <w:b/>
          <w:sz w:val="28"/>
          <w:szCs w:val="28"/>
        </w:rPr>
      </w:pPr>
    </w:p>
    <w:p w14:paraId="26CD397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(Nome da empresa), com sede (endereço completo), inscrita no CNPJ sob o nº __________________ DECLARA ao Município de Niterói, para fins de não incidência na fonte do IRPJ, da CSLL, da </w:t>
      </w:r>
      <w:proofErr w:type="spellStart"/>
      <w:r w:rsidRPr="0012000B">
        <w:rPr>
          <w:rFonts w:cs="Tahoma"/>
          <w:b/>
          <w:sz w:val="28"/>
          <w:szCs w:val="28"/>
        </w:rPr>
        <w:t>Cofins</w:t>
      </w:r>
      <w:proofErr w:type="spellEnd"/>
      <w:r w:rsidRPr="0012000B">
        <w:rPr>
          <w:rFonts w:cs="Tahoma"/>
          <w:b/>
          <w:sz w:val="28"/>
          <w:szCs w:val="28"/>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A237303" w14:textId="77777777" w:rsidR="00D830E9" w:rsidRPr="0012000B" w:rsidRDefault="00D830E9" w:rsidP="00D830E9">
      <w:pPr>
        <w:widowControl w:val="0"/>
        <w:overflowPunct w:val="0"/>
        <w:adjustRightInd w:val="0"/>
        <w:ind w:right="70"/>
        <w:rPr>
          <w:rFonts w:cs="Tahoma"/>
          <w:b/>
          <w:sz w:val="28"/>
          <w:szCs w:val="28"/>
        </w:rPr>
      </w:pPr>
    </w:p>
    <w:p w14:paraId="2D000492"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Para esse efeito, a declarante informa que:</w:t>
      </w:r>
    </w:p>
    <w:p w14:paraId="74BC1DA4" w14:textId="77777777" w:rsidR="00D830E9" w:rsidRPr="0012000B" w:rsidRDefault="00D830E9" w:rsidP="00D830E9">
      <w:pPr>
        <w:widowControl w:val="0"/>
        <w:overflowPunct w:val="0"/>
        <w:adjustRightInd w:val="0"/>
        <w:ind w:right="70"/>
        <w:rPr>
          <w:rFonts w:cs="Tahoma"/>
          <w:b/>
          <w:sz w:val="28"/>
          <w:szCs w:val="28"/>
        </w:rPr>
      </w:pPr>
    </w:p>
    <w:p w14:paraId="6FCA1D27" w14:textId="77777777" w:rsidR="00D830E9" w:rsidRPr="0012000B" w:rsidRDefault="00D830E9" w:rsidP="00D830E9">
      <w:pPr>
        <w:widowControl w:val="0"/>
        <w:overflowPunct w:val="0"/>
        <w:adjustRightInd w:val="0"/>
        <w:ind w:right="70"/>
        <w:rPr>
          <w:rFonts w:cs="Tahoma"/>
          <w:b/>
          <w:sz w:val="28"/>
          <w:szCs w:val="28"/>
        </w:rPr>
      </w:pPr>
    </w:p>
    <w:p w14:paraId="37CD55A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I - </w:t>
      </w:r>
      <w:proofErr w:type="gramStart"/>
      <w:r w:rsidRPr="0012000B">
        <w:rPr>
          <w:rFonts w:cs="Tahoma"/>
          <w:b/>
          <w:sz w:val="28"/>
          <w:szCs w:val="28"/>
        </w:rPr>
        <w:t>preenche</w:t>
      </w:r>
      <w:proofErr w:type="gramEnd"/>
      <w:r w:rsidRPr="0012000B">
        <w:rPr>
          <w:rFonts w:cs="Tahoma"/>
          <w:b/>
          <w:sz w:val="28"/>
          <w:szCs w:val="28"/>
        </w:rPr>
        <w:t xml:space="preserve"> os seguintes requisitos:</w:t>
      </w:r>
    </w:p>
    <w:p w14:paraId="5B5CDF6F" w14:textId="77777777" w:rsidR="00D830E9" w:rsidRPr="0012000B" w:rsidRDefault="00D830E9" w:rsidP="00D830E9">
      <w:pPr>
        <w:widowControl w:val="0"/>
        <w:overflowPunct w:val="0"/>
        <w:adjustRightInd w:val="0"/>
        <w:ind w:right="70"/>
        <w:rPr>
          <w:rFonts w:cs="Tahoma"/>
          <w:b/>
          <w:sz w:val="28"/>
          <w:szCs w:val="28"/>
        </w:rPr>
      </w:pPr>
    </w:p>
    <w:p w14:paraId="14F47C6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254E4B8" w14:textId="77777777" w:rsidR="00D830E9" w:rsidRPr="0012000B" w:rsidRDefault="00D830E9" w:rsidP="00D830E9">
      <w:pPr>
        <w:widowControl w:val="0"/>
        <w:overflowPunct w:val="0"/>
        <w:adjustRightInd w:val="0"/>
        <w:ind w:right="70"/>
        <w:rPr>
          <w:rFonts w:cs="Tahoma"/>
          <w:b/>
          <w:sz w:val="28"/>
          <w:szCs w:val="28"/>
        </w:rPr>
      </w:pPr>
    </w:p>
    <w:p w14:paraId="0DD718E6"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b) apresenta anualmente Declaração de Informações Econômico-Fiscais da Pessoa Jurídica (DIPJ), em conformidade com o disposto em ato da Secretaria da Receita Federal;</w:t>
      </w:r>
    </w:p>
    <w:p w14:paraId="0FE2EFEC" w14:textId="77777777" w:rsidR="00D830E9" w:rsidRPr="0012000B" w:rsidRDefault="00D830E9" w:rsidP="00D830E9">
      <w:pPr>
        <w:widowControl w:val="0"/>
        <w:overflowPunct w:val="0"/>
        <w:adjustRightInd w:val="0"/>
        <w:ind w:right="70"/>
        <w:rPr>
          <w:rFonts w:cs="Tahoma"/>
          <w:b/>
          <w:sz w:val="28"/>
          <w:szCs w:val="28"/>
        </w:rPr>
      </w:pPr>
    </w:p>
    <w:p w14:paraId="101AFC57" w14:textId="77777777" w:rsidR="00D830E9" w:rsidRPr="0012000B" w:rsidRDefault="00D830E9" w:rsidP="00D830E9">
      <w:pPr>
        <w:widowControl w:val="0"/>
        <w:overflowPunct w:val="0"/>
        <w:adjustRightInd w:val="0"/>
        <w:ind w:right="70"/>
        <w:rPr>
          <w:rFonts w:cs="Tahoma"/>
          <w:b/>
          <w:sz w:val="28"/>
          <w:szCs w:val="28"/>
        </w:rPr>
      </w:pPr>
    </w:p>
    <w:p w14:paraId="764F53A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w:t>
      </w:r>
      <w:r w:rsidRPr="0012000B">
        <w:rPr>
          <w:rFonts w:cs="Tahoma"/>
          <w:b/>
          <w:sz w:val="28"/>
          <w:szCs w:val="28"/>
        </w:rPr>
        <w:lastRenderedPageBreak/>
        <w:t>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5C48CA10" w14:textId="77777777" w:rsidR="00D830E9" w:rsidRPr="0012000B" w:rsidRDefault="00D830E9" w:rsidP="00D830E9">
      <w:pPr>
        <w:widowControl w:val="0"/>
        <w:overflowPunct w:val="0"/>
        <w:adjustRightInd w:val="0"/>
        <w:ind w:right="70"/>
        <w:rPr>
          <w:rFonts w:cs="Tahoma"/>
          <w:b/>
          <w:sz w:val="28"/>
          <w:szCs w:val="28"/>
        </w:rPr>
      </w:pPr>
    </w:p>
    <w:p w14:paraId="6F7CC20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 _____ de _________________ </w:t>
      </w:r>
      <w:proofErr w:type="spellStart"/>
      <w:r w:rsidRPr="0012000B">
        <w:rPr>
          <w:rFonts w:cs="Tahoma"/>
          <w:b/>
          <w:sz w:val="28"/>
          <w:szCs w:val="28"/>
        </w:rPr>
        <w:t>de</w:t>
      </w:r>
      <w:proofErr w:type="spellEnd"/>
      <w:r w:rsidRPr="0012000B">
        <w:rPr>
          <w:rFonts w:cs="Tahoma"/>
          <w:b/>
          <w:sz w:val="28"/>
          <w:szCs w:val="28"/>
        </w:rPr>
        <w:t xml:space="preserve"> ________.</w:t>
      </w:r>
    </w:p>
    <w:p w14:paraId="202C1D7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(Local)</w:t>
      </w:r>
    </w:p>
    <w:p w14:paraId="577374E9" w14:textId="77777777" w:rsidR="00D830E9" w:rsidRPr="0012000B" w:rsidRDefault="00D830E9" w:rsidP="00D830E9">
      <w:pPr>
        <w:widowControl w:val="0"/>
        <w:overflowPunct w:val="0"/>
        <w:adjustRightInd w:val="0"/>
        <w:ind w:right="70"/>
        <w:rPr>
          <w:rFonts w:cs="Tahoma"/>
          <w:b/>
          <w:sz w:val="28"/>
          <w:szCs w:val="28"/>
        </w:rPr>
      </w:pPr>
    </w:p>
    <w:p w14:paraId="0358F33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0676BC3B"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e Assinatura do representante legal)</w:t>
      </w:r>
    </w:p>
    <w:p w14:paraId="141FC89A" w14:textId="77777777" w:rsidR="00D830E9" w:rsidRDefault="00D830E9" w:rsidP="00D830E9">
      <w:pPr>
        <w:widowControl w:val="0"/>
        <w:overflowPunct w:val="0"/>
        <w:adjustRightInd w:val="0"/>
        <w:ind w:right="70"/>
        <w:rPr>
          <w:rFonts w:cs="Tahoma"/>
          <w:b/>
          <w:kern w:val="28"/>
          <w:sz w:val="28"/>
          <w:szCs w:val="28"/>
        </w:rPr>
      </w:pPr>
    </w:p>
    <w:p w14:paraId="225F7305" w14:textId="77777777" w:rsidR="00D830E9" w:rsidRDefault="00D830E9" w:rsidP="00D830E9">
      <w:pPr>
        <w:widowControl w:val="0"/>
        <w:overflowPunct w:val="0"/>
        <w:adjustRightInd w:val="0"/>
        <w:ind w:right="70"/>
        <w:rPr>
          <w:rFonts w:cs="Tahoma"/>
          <w:b/>
          <w:kern w:val="28"/>
          <w:sz w:val="28"/>
          <w:szCs w:val="28"/>
        </w:rPr>
      </w:pPr>
    </w:p>
    <w:p w14:paraId="42CC4DB3" w14:textId="77777777" w:rsidR="00D830E9" w:rsidRDefault="00D830E9" w:rsidP="00D830E9">
      <w:pPr>
        <w:widowControl w:val="0"/>
        <w:overflowPunct w:val="0"/>
        <w:adjustRightInd w:val="0"/>
        <w:ind w:right="70"/>
        <w:rPr>
          <w:rFonts w:cs="Tahoma"/>
          <w:b/>
          <w:kern w:val="28"/>
          <w:sz w:val="28"/>
          <w:szCs w:val="28"/>
        </w:rPr>
      </w:pPr>
    </w:p>
    <w:p w14:paraId="32CD9F6C" w14:textId="77777777" w:rsidR="00D830E9" w:rsidRDefault="00D830E9" w:rsidP="00D830E9">
      <w:pPr>
        <w:widowControl w:val="0"/>
        <w:overflowPunct w:val="0"/>
        <w:adjustRightInd w:val="0"/>
        <w:ind w:right="70"/>
        <w:rPr>
          <w:rFonts w:cs="Tahoma"/>
          <w:b/>
          <w:kern w:val="28"/>
          <w:sz w:val="28"/>
          <w:szCs w:val="28"/>
        </w:rPr>
      </w:pPr>
    </w:p>
    <w:p w14:paraId="1569D272" w14:textId="77777777" w:rsidR="00D830E9" w:rsidRDefault="00D830E9" w:rsidP="00D830E9">
      <w:pPr>
        <w:widowControl w:val="0"/>
        <w:overflowPunct w:val="0"/>
        <w:adjustRightInd w:val="0"/>
        <w:ind w:right="70"/>
        <w:rPr>
          <w:rFonts w:cs="Tahoma"/>
          <w:b/>
          <w:kern w:val="28"/>
          <w:sz w:val="28"/>
          <w:szCs w:val="28"/>
        </w:rPr>
      </w:pPr>
    </w:p>
    <w:p w14:paraId="17BB1B96" w14:textId="77777777" w:rsidR="00D830E9" w:rsidRDefault="00D830E9" w:rsidP="00D830E9">
      <w:pPr>
        <w:widowControl w:val="0"/>
        <w:overflowPunct w:val="0"/>
        <w:adjustRightInd w:val="0"/>
        <w:ind w:right="70"/>
        <w:rPr>
          <w:rFonts w:cs="Tahoma"/>
          <w:b/>
          <w:kern w:val="28"/>
          <w:sz w:val="28"/>
          <w:szCs w:val="28"/>
        </w:rPr>
      </w:pPr>
    </w:p>
    <w:p w14:paraId="001DF781" w14:textId="77777777" w:rsidR="00D830E9" w:rsidRDefault="00D830E9" w:rsidP="00D830E9">
      <w:pPr>
        <w:widowControl w:val="0"/>
        <w:overflowPunct w:val="0"/>
        <w:adjustRightInd w:val="0"/>
        <w:ind w:right="70"/>
        <w:rPr>
          <w:rFonts w:cs="Tahoma"/>
          <w:b/>
          <w:kern w:val="28"/>
          <w:sz w:val="28"/>
          <w:szCs w:val="28"/>
        </w:rPr>
      </w:pPr>
    </w:p>
    <w:p w14:paraId="18ACB136" w14:textId="77777777" w:rsidR="00D830E9" w:rsidRDefault="00D830E9" w:rsidP="00D830E9">
      <w:pPr>
        <w:widowControl w:val="0"/>
        <w:overflowPunct w:val="0"/>
        <w:adjustRightInd w:val="0"/>
        <w:ind w:right="70"/>
        <w:rPr>
          <w:rFonts w:cs="Tahoma"/>
          <w:b/>
          <w:kern w:val="28"/>
          <w:sz w:val="28"/>
          <w:szCs w:val="28"/>
        </w:rPr>
      </w:pPr>
    </w:p>
    <w:p w14:paraId="34171194" w14:textId="77777777" w:rsidR="00D830E9" w:rsidRDefault="00D830E9" w:rsidP="00D830E9"/>
    <w:p w14:paraId="740A1C02" w14:textId="77777777" w:rsidR="00D830E9" w:rsidRDefault="00D830E9" w:rsidP="00D830E9"/>
    <w:p w14:paraId="42E16273" w14:textId="77777777" w:rsidR="00D830E9" w:rsidRDefault="00D830E9" w:rsidP="00D830E9"/>
    <w:p w14:paraId="5B8ABB01" w14:textId="77777777" w:rsidR="00D830E9" w:rsidRDefault="00D830E9" w:rsidP="00D830E9"/>
    <w:p w14:paraId="7434FE69" w14:textId="77777777" w:rsidR="00D830E9" w:rsidRDefault="00D830E9" w:rsidP="00D830E9"/>
    <w:p w14:paraId="3010F550" w14:textId="77777777" w:rsidR="00D830E9" w:rsidRDefault="00D830E9" w:rsidP="00D830E9"/>
    <w:p w14:paraId="159FB896" w14:textId="77777777" w:rsidR="00D830E9" w:rsidRDefault="00D830E9" w:rsidP="00D830E9"/>
    <w:p w14:paraId="2B7900A6" w14:textId="77777777" w:rsidR="00D830E9" w:rsidRDefault="00D830E9" w:rsidP="00D830E9"/>
    <w:p w14:paraId="5C1AB5F2" w14:textId="77777777" w:rsidR="00D830E9" w:rsidRDefault="00D830E9" w:rsidP="00D830E9"/>
    <w:p w14:paraId="07C2F65C" w14:textId="77777777" w:rsidR="00D830E9" w:rsidRDefault="00D830E9" w:rsidP="00D830E9"/>
    <w:p w14:paraId="5D71DB0C" w14:textId="77777777" w:rsidR="00D830E9" w:rsidRDefault="00D830E9" w:rsidP="00D830E9"/>
    <w:p w14:paraId="73ED3AF7" w14:textId="77777777" w:rsidR="00D830E9" w:rsidRDefault="00D830E9" w:rsidP="00D830E9"/>
    <w:p w14:paraId="6EFC0D3D" w14:textId="77777777" w:rsidR="00D830E9" w:rsidRDefault="00D830E9" w:rsidP="00D830E9"/>
    <w:p w14:paraId="5694D292" w14:textId="77777777" w:rsidR="00D830E9" w:rsidRDefault="00D830E9" w:rsidP="00D830E9"/>
    <w:p w14:paraId="1C5112B1" w14:textId="77777777" w:rsidR="00480F5D" w:rsidRDefault="00480F5D" w:rsidP="00D830E9"/>
    <w:p w14:paraId="525DD219" w14:textId="77777777" w:rsidR="00480F5D" w:rsidRDefault="00480F5D" w:rsidP="00D830E9"/>
    <w:p w14:paraId="04C0464E" w14:textId="77777777" w:rsidR="00480F5D" w:rsidRDefault="00480F5D" w:rsidP="00D830E9"/>
    <w:p w14:paraId="02B6846E" w14:textId="3AFF1214" w:rsidR="00D830E9" w:rsidRDefault="00D830E9" w:rsidP="00D830E9">
      <w:pPr>
        <w:spacing w:line="276" w:lineRule="auto"/>
        <w:rPr>
          <w:b/>
          <w:sz w:val="28"/>
          <w:szCs w:val="28"/>
        </w:rPr>
      </w:pPr>
      <w:r w:rsidRPr="00F256C4">
        <w:rPr>
          <w:b/>
          <w:sz w:val="28"/>
          <w:szCs w:val="28"/>
        </w:rPr>
        <w:lastRenderedPageBreak/>
        <w:t xml:space="preserve">ANEXO </w:t>
      </w:r>
      <w:r>
        <w:rPr>
          <w:b/>
          <w:sz w:val="28"/>
          <w:szCs w:val="28"/>
        </w:rPr>
        <w:t>X</w:t>
      </w:r>
      <w:r w:rsidRPr="00F256C4">
        <w:rPr>
          <w:b/>
          <w:sz w:val="28"/>
          <w:szCs w:val="28"/>
        </w:rPr>
        <w:t xml:space="preserve"> - MODELO</w:t>
      </w:r>
      <w:r>
        <w:rPr>
          <w:b/>
          <w:sz w:val="28"/>
          <w:szCs w:val="28"/>
        </w:rPr>
        <w:t xml:space="preserve"> </w:t>
      </w:r>
      <w:r w:rsidRPr="00F256C4">
        <w:rPr>
          <w:b/>
          <w:sz w:val="28"/>
          <w:szCs w:val="28"/>
        </w:rPr>
        <w:t>DECLARAÇÃO DE NÃO CONTRIBUINTE DO ISS E TAXAS</w:t>
      </w:r>
    </w:p>
    <w:p w14:paraId="2F031893" w14:textId="77777777" w:rsidR="00D830E9" w:rsidRDefault="00D830E9" w:rsidP="00D830E9">
      <w:pPr>
        <w:spacing w:line="276" w:lineRule="auto"/>
        <w:rPr>
          <w:b/>
          <w:sz w:val="28"/>
          <w:szCs w:val="28"/>
        </w:rPr>
      </w:pPr>
      <w:r>
        <w:rPr>
          <w:b/>
          <w:sz w:val="28"/>
          <w:szCs w:val="28"/>
        </w:rPr>
        <w:t>(MINUTAS DE PREGÃO)</w:t>
      </w:r>
    </w:p>
    <w:p w14:paraId="24D2841E" w14:textId="77777777" w:rsidR="00D830E9" w:rsidRDefault="00D830E9" w:rsidP="00D830E9">
      <w:pPr>
        <w:spacing w:line="276" w:lineRule="auto"/>
        <w:rPr>
          <w:b/>
          <w:sz w:val="28"/>
          <w:szCs w:val="28"/>
        </w:rPr>
      </w:pPr>
    </w:p>
    <w:p w14:paraId="3B232CAB" w14:textId="77777777" w:rsidR="00D830E9" w:rsidRDefault="00D830E9" w:rsidP="00D830E9">
      <w:pPr>
        <w:spacing w:line="276" w:lineRule="auto"/>
        <w:rPr>
          <w:b/>
          <w:sz w:val="28"/>
          <w:szCs w:val="28"/>
        </w:rPr>
      </w:pPr>
    </w:p>
    <w:p w14:paraId="4F7577AF" w14:textId="77777777" w:rsidR="00D830E9" w:rsidRDefault="00D830E9" w:rsidP="00D830E9">
      <w:pPr>
        <w:rPr>
          <w:b/>
          <w:sz w:val="28"/>
          <w:szCs w:val="28"/>
        </w:rPr>
      </w:pPr>
      <w:r>
        <w:rPr>
          <w:b/>
          <w:sz w:val="28"/>
          <w:szCs w:val="28"/>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687D4D10" w14:textId="77777777" w:rsidR="00D830E9" w:rsidRDefault="00D830E9" w:rsidP="00D830E9">
      <w:pPr>
        <w:rPr>
          <w:b/>
          <w:sz w:val="28"/>
          <w:szCs w:val="28"/>
        </w:rPr>
      </w:pPr>
    </w:p>
    <w:p w14:paraId="2A024C82" w14:textId="77777777" w:rsidR="00D830E9" w:rsidRDefault="00D830E9" w:rsidP="00D830E9">
      <w:pPr>
        <w:rPr>
          <w:b/>
          <w:sz w:val="28"/>
          <w:szCs w:val="28"/>
        </w:rPr>
      </w:pPr>
    </w:p>
    <w:p w14:paraId="353DEE12" w14:textId="77777777" w:rsidR="00D830E9" w:rsidRDefault="00D830E9" w:rsidP="00D830E9">
      <w:pPr>
        <w:jc w:val="center"/>
        <w:rPr>
          <w:b/>
          <w:sz w:val="28"/>
          <w:szCs w:val="28"/>
        </w:rPr>
      </w:pPr>
      <w:r>
        <w:rPr>
          <w:b/>
          <w:sz w:val="28"/>
          <w:szCs w:val="28"/>
        </w:rPr>
        <w:t xml:space="preserve">______________ (Local) ____ de ___________ </w:t>
      </w:r>
      <w:proofErr w:type="spellStart"/>
      <w:r>
        <w:rPr>
          <w:b/>
          <w:sz w:val="28"/>
          <w:szCs w:val="28"/>
        </w:rPr>
        <w:t>de</w:t>
      </w:r>
      <w:proofErr w:type="spellEnd"/>
      <w:r>
        <w:rPr>
          <w:b/>
          <w:sz w:val="28"/>
          <w:szCs w:val="28"/>
        </w:rPr>
        <w:t xml:space="preserve"> 20___.</w:t>
      </w:r>
    </w:p>
    <w:p w14:paraId="23E2F006" w14:textId="77777777" w:rsidR="00D830E9" w:rsidRDefault="00D830E9" w:rsidP="00D830E9">
      <w:pPr>
        <w:rPr>
          <w:b/>
          <w:sz w:val="28"/>
          <w:szCs w:val="28"/>
        </w:rPr>
      </w:pPr>
    </w:p>
    <w:p w14:paraId="541ED498" w14:textId="77777777" w:rsidR="00D830E9" w:rsidRDefault="00D830E9" w:rsidP="00D830E9">
      <w:pPr>
        <w:rPr>
          <w:b/>
          <w:sz w:val="28"/>
          <w:szCs w:val="28"/>
        </w:rPr>
      </w:pPr>
    </w:p>
    <w:p w14:paraId="3DCEB0D2" w14:textId="77777777" w:rsidR="00D830E9" w:rsidRDefault="00D830E9" w:rsidP="00D830E9">
      <w:pPr>
        <w:jc w:val="center"/>
        <w:rPr>
          <w:b/>
          <w:sz w:val="28"/>
          <w:szCs w:val="28"/>
        </w:rPr>
      </w:pPr>
      <w:r>
        <w:rPr>
          <w:b/>
          <w:sz w:val="28"/>
          <w:szCs w:val="28"/>
        </w:rPr>
        <w:t>______________________________________</w:t>
      </w:r>
    </w:p>
    <w:p w14:paraId="2BE15FD4" w14:textId="059C8243" w:rsidR="00DF379E" w:rsidRDefault="00D830E9" w:rsidP="00DF379E">
      <w:pPr>
        <w:jc w:val="center"/>
        <w:rPr>
          <w:b/>
          <w:sz w:val="28"/>
          <w:szCs w:val="28"/>
        </w:rPr>
      </w:pPr>
      <w:r>
        <w:rPr>
          <w:b/>
          <w:sz w:val="28"/>
          <w:szCs w:val="28"/>
        </w:rPr>
        <w:t>(Nome e Assinatura do representante legal)</w:t>
      </w:r>
    </w:p>
    <w:p w14:paraId="603E04A0" w14:textId="77777777" w:rsidR="00DF379E" w:rsidRDefault="00DF379E">
      <w:pPr>
        <w:spacing w:after="160" w:line="259" w:lineRule="auto"/>
        <w:ind w:left="0" w:right="0" w:firstLine="0"/>
        <w:jc w:val="left"/>
        <w:rPr>
          <w:b/>
          <w:sz w:val="28"/>
          <w:szCs w:val="28"/>
        </w:rPr>
      </w:pPr>
      <w:r>
        <w:rPr>
          <w:b/>
          <w:sz w:val="28"/>
          <w:szCs w:val="28"/>
        </w:rPr>
        <w:br w:type="page"/>
      </w:r>
    </w:p>
    <w:p w14:paraId="251B1142" w14:textId="16DD915A" w:rsidR="00DF379E" w:rsidRPr="00A376FE" w:rsidRDefault="00DF379E" w:rsidP="00DF379E">
      <w:pPr>
        <w:widowControl w:val="0"/>
        <w:overflowPunct w:val="0"/>
        <w:adjustRightInd w:val="0"/>
        <w:spacing w:after="0"/>
        <w:ind w:right="70"/>
        <w:rPr>
          <w:b/>
          <w:szCs w:val="24"/>
        </w:rPr>
      </w:pPr>
      <w:r w:rsidRPr="00A376FE">
        <w:rPr>
          <w:b/>
          <w:szCs w:val="24"/>
        </w:rPr>
        <w:lastRenderedPageBreak/>
        <w:t xml:space="preserve">ANEXO </w:t>
      </w:r>
      <w:r>
        <w:rPr>
          <w:b/>
          <w:szCs w:val="24"/>
        </w:rPr>
        <w:t>XI</w:t>
      </w:r>
      <w:r w:rsidRPr="00A376FE">
        <w:rPr>
          <w:b/>
          <w:szCs w:val="24"/>
        </w:rPr>
        <w:t xml:space="preserve"> – MINU</w:t>
      </w:r>
      <w:r>
        <w:rPr>
          <w:b/>
          <w:szCs w:val="24"/>
        </w:rPr>
        <w:t>TA DE TERMO DE CONCESSÃO DE USO</w:t>
      </w:r>
    </w:p>
    <w:p w14:paraId="1A71C6B4" w14:textId="77777777" w:rsidR="00DF379E" w:rsidRDefault="00DF379E" w:rsidP="00DF379E">
      <w:pPr>
        <w:autoSpaceDE w:val="0"/>
        <w:autoSpaceDN w:val="0"/>
        <w:adjustRightInd w:val="0"/>
        <w:rPr>
          <w:b/>
          <w:szCs w:val="24"/>
        </w:rPr>
      </w:pPr>
    </w:p>
    <w:p w14:paraId="19E0A3EF" w14:textId="43933D79" w:rsidR="00DF379E" w:rsidRDefault="00DF379E" w:rsidP="00DF379E">
      <w:pPr>
        <w:widowControl w:val="0"/>
        <w:overflowPunct w:val="0"/>
        <w:adjustRightInd w:val="0"/>
        <w:ind w:right="70"/>
        <w:jc w:val="center"/>
        <w:rPr>
          <w:b/>
          <w:szCs w:val="24"/>
        </w:rPr>
      </w:pPr>
      <w:r>
        <w:rPr>
          <w:b/>
          <w:szCs w:val="24"/>
        </w:rPr>
        <w:t>Termo d</w:t>
      </w:r>
      <w:r w:rsidRPr="00A376FE">
        <w:rPr>
          <w:b/>
          <w:szCs w:val="24"/>
        </w:rPr>
        <w:t xml:space="preserve">e </w:t>
      </w:r>
      <w:r>
        <w:rPr>
          <w:b/>
          <w:szCs w:val="24"/>
        </w:rPr>
        <w:t>Concessão d</w:t>
      </w:r>
      <w:r w:rsidRPr="00A376FE">
        <w:rPr>
          <w:b/>
          <w:szCs w:val="24"/>
        </w:rPr>
        <w:t>e Uso</w:t>
      </w:r>
      <w:r>
        <w:rPr>
          <w:b/>
          <w:szCs w:val="24"/>
        </w:rPr>
        <w:t xml:space="preserve"> nº __/2023</w:t>
      </w:r>
    </w:p>
    <w:p w14:paraId="59FDD8AC" w14:textId="77777777" w:rsidR="00DF379E" w:rsidRDefault="00DF379E" w:rsidP="00DF379E">
      <w:pPr>
        <w:widowControl w:val="0"/>
        <w:overflowPunct w:val="0"/>
        <w:adjustRightInd w:val="0"/>
        <w:ind w:right="70"/>
        <w:rPr>
          <w:b/>
          <w:szCs w:val="24"/>
        </w:rPr>
      </w:pPr>
    </w:p>
    <w:p w14:paraId="7A6E17F2" w14:textId="4762812C" w:rsidR="00DF379E" w:rsidRDefault="00DF379E" w:rsidP="00DF379E">
      <w:pPr>
        <w:widowControl w:val="0"/>
        <w:overflowPunct w:val="0"/>
        <w:adjustRightInd w:val="0"/>
        <w:ind w:left="4536" w:right="70"/>
        <w:rPr>
          <w:b/>
          <w:szCs w:val="24"/>
        </w:rPr>
      </w:pPr>
      <w:r w:rsidRPr="00A376FE">
        <w:rPr>
          <w:b/>
          <w:szCs w:val="24"/>
        </w:rPr>
        <w:t xml:space="preserve">TERMO DE </w:t>
      </w:r>
      <w:r>
        <w:rPr>
          <w:b/>
          <w:szCs w:val="24"/>
        </w:rPr>
        <w:t>CONCESSÃO</w:t>
      </w:r>
      <w:r w:rsidRPr="00A376FE">
        <w:rPr>
          <w:b/>
          <w:szCs w:val="24"/>
        </w:rPr>
        <w:t xml:space="preserve"> QUE </w:t>
      </w:r>
      <w:r>
        <w:rPr>
          <w:b/>
          <w:szCs w:val="24"/>
        </w:rPr>
        <w:t xml:space="preserve">ENTRE SI </w:t>
      </w:r>
      <w:r w:rsidRPr="00A376FE">
        <w:rPr>
          <w:b/>
          <w:szCs w:val="24"/>
        </w:rPr>
        <w:t xml:space="preserve">FAZEM </w:t>
      </w:r>
      <w:r>
        <w:rPr>
          <w:b/>
          <w:szCs w:val="24"/>
        </w:rPr>
        <w:t>O MUNICÍPIO DE NITERÓI, POR INTERMÉDIO DA SECRETARIA MUNICIPAL DE FAZENDA, e</w:t>
      </w:r>
      <w:r w:rsidRPr="00A376FE">
        <w:rPr>
          <w:b/>
          <w:szCs w:val="24"/>
        </w:rPr>
        <w:t xml:space="preserve"> </w:t>
      </w:r>
      <w:r w:rsidRPr="00800A48">
        <w:rPr>
          <w:b/>
          <w:i/>
          <w:szCs w:val="24"/>
        </w:rPr>
        <w:t>CONCESSIONÁRIO</w:t>
      </w:r>
      <w:r>
        <w:rPr>
          <w:b/>
          <w:szCs w:val="24"/>
        </w:rPr>
        <w:t>,</w:t>
      </w:r>
      <w:r w:rsidRPr="00A376FE">
        <w:rPr>
          <w:b/>
          <w:szCs w:val="24"/>
        </w:rPr>
        <w:t xml:space="preserve"> PARA USO </w:t>
      </w:r>
      <w:r w:rsidRPr="00800A48">
        <w:rPr>
          <w:b/>
          <w:szCs w:val="24"/>
        </w:rPr>
        <w:t>DE ÁREA PÚBLICA</w:t>
      </w:r>
      <w:r>
        <w:rPr>
          <w:b/>
          <w:szCs w:val="24"/>
        </w:rPr>
        <w:t xml:space="preserve"> MUNICIPAL</w:t>
      </w:r>
      <w:r w:rsidRPr="00800A48">
        <w:rPr>
          <w:b/>
          <w:szCs w:val="24"/>
        </w:rPr>
        <w:t xml:space="preserve"> DESTINADA À EXPLORAÇÃO COMERCIAL DE POSTO DE COMBUSTÍVEIS E ATIVIDADES AFINS</w:t>
      </w:r>
      <w:r w:rsidRPr="00A376FE">
        <w:rPr>
          <w:b/>
          <w:szCs w:val="24"/>
        </w:rPr>
        <w:t>.</w:t>
      </w:r>
    </w:p>
    <w:p w14:paraId="6C999A78" w14:textId="77777777" w:rsidR="00DF379E" w:rsidRDefault="00DF379E" w:rsidP="00DF379E">
      <w:pPr>
        <w:widowControl w:val="0"/>
        <w:overflowPunct w:val="0"/>
        <w:adjustRightInd w:val="0"/>
        <w:ind w:right="70"/>
        <w:rPr>
          <w:b/>
          <w:szCs w:val="24"/>
        </w:rPr>
      </w:pPr>
    </w:p>
    <w:p w14:paraId="5BC7DBA9" w14:textId="33489FBF" w:rsidR="00DF379E" w:rsidRPr="003A0D7D" w:rsidRDefault="00DF379E" w:rsidP="081D95D9">
      <w:pPr>
        <w:ind w:left="-3" w:firstLine="1704"/>
      </w:pPr>
      <w:r>
        <w:t xml:space="preserve">O </w:t>
      </w:r>
      <w:r w:rsidRPr="081D95D9">
        <w:rPr>
          <w:b/>
          <w:bCs/>
        </w:rPr>
        <w:t>MUNICÍPIO DE NITERÓI</w:t>
      </w:r>
      <w:r>
        <w:t>, neste ato pelo (a) Secretaria Municipal de Fazenda, doravante denominado</w:t>
      </w:r>
      <w:r w:rsidRPr="081D95D9">
        <w:rPr>
          <w:i/>
          <w:iCs/>
        </w:rPr>
        <w:t xml:space="preserve"> </w:t>
      </w:r>
      <w:r w:rsidRPr="081D95D9">
        <w:rPr>
          <w:b/>
          <w:bCs/>
        </w:rPr>
        <w:t>CONCEDENTE</w:t>
      </w:r>
      <w:r w:rsidRPr="081D95D9">
        <w:rPr>
          <w:i/>
          <w:iCs/>
        </w:rPr>
        <w:t>,</w:t>
      </w:r>
      <w:r>
        <w:t xml:space="preserve"> representado neste ato pelo (indicar cargo da autoridade e nº da cédula de identidade) e a empresa ____________________ situada na Rua ____________, Bairro _______, Cidade _________ e inscrita no CNPJ/MF sob o nº _________, daqui por diante denominada </w:t>
      </w:r>
      <w:r w:rsidRPr="081D95D9">
        <w:rPr>
          <w:b/>
          <w:bCs/>
        </w:rPr>
        <w:t>CONCESSIONÁRIA</w:t>
      </w:r>
      <w:r>
        <w:t xml:space="preserve">, representada neste ato por _______________, cédula de identidade nº ______,  domiciliada na Rua _______, Cidade _________, resolvem celebrar a presente </w:t>
      </w:r>
      <w:r w:rsidRPr="081D95D9">
        <w:rPr>
          <w:rFonts w:eastAsia="Arial"/>
          <w:b/>
          <w:bCs/>
        </w:rPr>
        <w:t xml:space="preserve">CONCESSÃO DE USO, PELO PERÍODO DE 10 (DEZ) ANOS, DE ÁREA PÚBLICA MUNICIPAL DESTINADA À EXPLORAÇÃO COMERCIAL DE POSTO DE COMBUSTÍVEIS E ATIVIDADES AFINS, LOCALIZADO NA </w:t>
      </w:r>
      <w:r w:rsidR="00705319" w:rsidRPr="081D95D9">
        <w:rPr>
          <w:rFonts w:eastAsia="Arial"/>
          <w:b/>
          <w:bCs/>
        </w:rPr>
        <w:t>AV. VISCONDE DO RIO BRANCO, CANTEIRO CENTRAL, EM FRENTE AO NÚMERO 655, BAIRRO CENTRO (POSTO CONCHA ACÚSTICA)</w:t>
      </w:r>
      <w:r w:rsidR="00705319">
        <w:t xml:space="preserve"> </w:t>
      </w:r>
      <w:r>
        <w:t>com fundamento no processo administrativo n</w:t>
      </w:r>
      <w:r w:rsidRPr="081D95D9">
        <w:rPr>
          <w:u w:val="single"/>
        </w:rPr>
        <w:t>º</w:t>
      </w:r>
      <w:r>
        <w:t xml:space="preserve"> </w:t>
      </w:r>
      <w:r w:rsidR="16AD1643" w:rsidRPr="081D95D9">
        <w:rPr>
          <w:color w:val="000000" w:themeColor="text1"/>
          <w:szCs w:val="24"/>
        </w:rPr>
        <w:t>9900045239/2023</w:t>
      </w:r>
      <w:r w:rsidRPr="081D95D9">
        <w:rPr>
          <w:color w:val="000000" w:themeColor="text1"/>
          <w:szCs w:val="24"/>
        </w:rPr>
        <w:t>, q</w:t>
      </w:r>
      <w:r>
        <w:t xml:space="preserve">ue se regerá pelas normas da Lei nº 8.666, de 21 de junho de 1.993 e do instrumento convocatório, aplicando-se a este contrato suas disposições irrestrita e incondicionalmente, bem como pelas cláusulas e condições seguintes: </w:t>
      </w:r>
    </w:p>
    <w:p w14:paraId="1D42DC28" w14:textId="77777777" w:rsidR="00DF379E" w:rsidRDefault="00DF379E" w:rsidP="00DF379E">
      <w:pPr>
        <w:widowControl w:val="0"/>
        <w:overflowPunct w:val="0"/>
        <w:adjustRightInd w:val="0"/>
        <w:ind w:right="70"/>
        <w:rPr>
          <w:b/>
          <w:szCs w:val="24"/>
        </w:rPr>
      </w:pPr>
      <w:r w:rsidRPr="0003402B">
        <w:rPr>
          <w:b/>
          <w:szCs w:val="24"/>
        </w:rPr>
        <w:t>CLÁUSULA PRIMEIRA: DO OBJETO</w:t>
      </w:r>
    </w:p>
    <w:p w14:paraId="2904A461" w14:textId="5DA94003" w:rsidR="00DF379E" w:rsidRDefault="00DF379E" w:rsidP="00DF379E">
      <w:pPr>
        <w:widowControl w:val="0"/>
        <w:overflowPunct w:val="0"/>
        <w:adjustRightInd w:val="0"/>
        <w:ind w:right="70"/>
        <w:rPr>
          <w:b/>
          <w:szCs w:val="24"/>
        </w:rPr>
      </w:pPr>
      <w:r>
        <w:rPr>
          <w:rFonts w:eastAsia="Arial"/>
          <w:szCs w:val="24"/>
        </w:rPr>
        <w:t>O presente instrumento tem por objeto a</w:t>
      </w:r>
      <w:r w:rsidRPr="00A74254">
        <w:rPr>
          <w:rFonts w:eastAsia="Arial"/>
          <w:szCs w:val="24"/>
        </w:rPr>
        <w:t xml:space="preserve"> </w:t>
      </w:r>
      <w:r>
        <w:rPr>
          <w:rFonts w:eastAsia="Arial"/>
          <w:szCs w:val="24"/>
        </w:rPr>
        <w:t>Concessão</w:t>
      </w:r>
      <w:r w:rsidRPr="00A74254">
        <w:rPr>
          <w:rFonts w:eastAsia="Arial"/>
          <w:szCs w:val="24"/>
        </w:rPr>
        <w:t xml:space="preserve"> </w:t>
      </w:r>
      <w:r>
        <w:rPr>
          <w:rFonts w:eastAsia="Arial"/>
          <w:szCs w:val="24"/>
        </w:rPr>
        <w:t>de Uso, a título oneroso</w:t>
      </w:r>
      <w:r w:rsidRPr="00A74254">
        <w:rPr>
          <w:rFonts w:eastAsia="Arial"/>
          <w:szCs w:val="24"/>
        </w:rPr>
        <w:t xml:space="preserve">, pelo período de 10 (dez) anos, </w:t>
      </w:r>
      <w:r>
        <w:rPr>
          <w:rFonts w:eastAsia="Arial"/>
          <w:szCs w:val="24"/>
        </w:rPr>
        <w:t>de</w:t>
      </w:r>
      <w:r w:rsidRPr="00A74254">
        <w:rPr>
          <w:rFonts w:eastAsia="Arial"/>
          <w:szCs w:val="24"/>
        </w:rPr>
        <w:t xml:space="preserve"> área pública municipa</w:t>
      </w:r>
      <w:r>
        <w:rPr>
          <w:rFonts w:eastAsia="Arial"/>
          <w:szCs w:val="24"/>
        </w:rPr>
        <w:t>l</w:t>
      </w:r>
      <w:r w:rsidRPr="00A74254">
        <w:rPr>
          <w:rFonts w:eastAsia="Arial"/>
          <w:szCs w:val="24"/>
        </w:rPr>
        <w:t xml:space="preserve"> destinada à exploração comercial de posto de combustíveis e atividades afins</w:t>
      </w:r>
      <w:r>
        <w:rPr>
          <w:rFonts w:eastAsia="Arial"/>
          <w:szCs w:val="24"/>
        </w:rPr>
        <w:t xml:space="preserve">, localizadas na </w:t>
      </w:r>
      <w:r w:rsidR="00705319" w:rsidRPr="00705319">
        <w:rPr>
          <w:rFonts w:eastAsia="Arial"/>
          <w:szCs w:val="24"/>
        </w:rPr>
        <w:t>Av. Visconde do Rio Branco, canteiro central, em frente ao número 655, Bairro Centro (Posto Concha Acústica)</w:t>
      </w:r>
      <w:r>
        <w:rPr>
          <w:rFonts w:eastAsia="Arial"/>
          <w:szCs w:val="24"/>
        </w:rPr>
        <w:t>, de propriedade do Município de Niterói.</w:t>
      </w:r>
    </w:p>
    <w:p w14:paraId="369BD98D" w14:textId="77777777" w:rsidR="00DF379E" w:rsidRDefault="00DF379E" w:rsidP="00DF379E">
      <w:pPr>
        <w:spacing w:after="0" w:line="259" w:lineRule="auto"/>
        <w:rPr>
          <w:b/>
          <w:szCs w:val="24"/>
        </w:rPr>
      </w:pPr>
    </w:p>
    <w:p w14:paraId="0C824A7A" w14:textId="77777777" w:rsidR="00DF379E" w:rsidRDefault="00DF379E" w:rsidP="00DF379E">
      <w:pPr>
        <w:spacing w:after="0" w:line="259" w:lineRule="auto"/>
        <w:rPr>
          <w:b/>
          <w:szCs w:val="24"/>
        </w:rPr>
      </w:pPr>
    </w:p>
    <w:p w14:paraId="35A26921" w14:textId="77777777" w:rsidR="00DF379E" w:rsidRDefault="00DF379E" w:rsidP="00DF379E">
      <w:pPr>
        <w:spacing w:after="0" w:line="259" w:lineRule="auto"/>
        <w:rPr>
          <w:b/>
          <w:szCs w:val="24"/>
        </w:rPr>
      </w:pPr>
    </w:p>
    <w:p w14:paraId="7D71C5E3" w14:textId="77777777" w:rsidR="00DF379E" w:rsidRDefault="00DF379E" w:rsidP="00DF379E">
      <w:pPr>
        <w:spacing w:after="0" w:line="259" w:lineRule="auto"/>
        <w:rPr>
          <w:b/>
          <w:szCs w:val="24"/>
        </w:rPr>
      </w:pPr>
    </w:p>
    <w:p w14:paraId="7DFB3F26" w14:textId="259FC5BE" w:rsidR="00DF379E" w:rsidRDefault="00DF379E" w:rsidP="00DF379E">
      <w:pPr>
        <w:spacing w:after="0" w:line="259" w:lineRule="auto"/>
        <w:rPr>
          <w:b/>
          <w:szCs w:val="24"/>
        </w:rPr>
      </w:pPr>
      <w:r w:rsidRPr="0003402B">
        <w:rPr>
          <w:b/>
          <w:szCs w:val="24"/>
        </w:rPr>
        <w:t>CLÁUSULA SEGUNDA: DO PRAZO</w:t>
      </w:r>
      <w:r>
        <w:rPr>
          <w:b/>
          <w:szCs w:val="24"/>
        </w:rPr>
        <w:t xml:space="preserve"> </w:t>
      </w:r>
    </w:p>
    <w:p w14:paraId="2AB282E0" w14:textId="77777777" w:rsidR="00DF379E" w:rsidRDefault="00DF379E" w:rsidP="00DF379E">
      <w:pPr>
        <w:spacing w:after="0" w:line="259" w:lineRule="auto"/>
        <w:rPr>
          <w:b/>
          <w:szCs w:val="24"/>
        </w:rPr>
      </w:pPr>
    </w:p>
    <w:p w14:paraId="1D539EC6" w14:textId="77777777" w:rsidR="00DF379E" w:rsidRPr="00E80A19" w:rsidRDefault="00DF379E" w:rsidP="00DF379E">
      <w:pPr>
        <w:spacing w:after="0" w:line="259" w:lineRule="auto"/>
        <w:rPr>
          <w:szCs w:val="24"/>
        </w:rPr>
      </w:pPr>
      <w:r w:rsidRPr="00E80A19">
        <w:rPr>
          <w:szCs w:val="24"/>
        </w:rPr>
        <w:t xml:space="preserve">O prazo de vigência </w:t>
      </w:r>
      <w:r>
        <w:rPr>
          <w:szCs w:val="24"/>
        </w:rPr>
        <w:t xml:space="preserve">da concessão </w:t>
      </w:r>
      <w:r w:rsidRPr="00E80A19">
        <w:rPr>
          <w:szCs w:val="24"/>
        </w:rPr>
        <w:t xml:space="preserve">será de </w:t>
      </w:r>
      <w:r>
        <w:rPr>
          <w:b/>
          <w:szCs w:val="24"/>
        </w:rPr>
        <w:t xml:space="preserve">10 </w:t>
      </w:r>
      <w:r w:rsidRPr="00113423">
        <w:rPr>
          <w:b/>
          <w:szCs w:val="24"/>
        </w:rPr>
        <w:t>(</w:t>
      </w:r>
      <w:r>
        <w:rPr>
          <w:b/>
          <w:szCs w:val="24"/>
        </w:rPr>
        <w:t>dez</w:t>
      </w:r>
      <w:r w:rsidRPr="00113423">
        <w:rPr>
          <w:b/>
          <w:szCs w:val="24"/>
        </w:rPr>
        <w:t xml:space="preserve">) </w:t>
      </w:r>
      <w:r>
        <w:rPr>
          <w:b/>
          <w:szCs w:val="24"/>
        </w:rPr>
        <w:t>anos</w:t>
      </w:r>
      <w:r w:rsidRPr="00E80A19">
        <w:rPr>
          <w:szCs w:val="24"/>
        </w:rPr>
        <w:t xml:space="preserve">, contados a partir de </w:t>
      </w:r>
      <w:proofErr w:type="spellStart"/>
      <w:r w:rsidRPr="00E80A19">
        <w:rPr>
          <w:szCs w:val="24"/>
        </w:rPr>
        <w:t>dd</w:t>
      </w:r>
      <w:proofErr w:type="spellEnd"/>
      <w:r w:rsidRPr="00E80A19">
        <w:rPr>
          <w:szCs w:val="24"/>
        </w:rPr>
        <w:t>/mm/</w:t>
      </w:r>
      <w:proofErr w:type="spellStart"/>
      <w:r w:rsidRPr="00E80A19">
        <w:rPr>
          <w:szCs w:val="24"/>
        </w:rPr>
        <w:t>aaa</w:t>
      </w:r>
      <w:proofErr w:type="spellEnd"/>
      <w:r w:rsidRPr="00E80A19">
        <w:rPr>
          <w:szCs w:val="24"/>
        </w:rPr>
        <w:t xml:space="preserve">, desde que posterior à data de publicação do extrato deste instrumento no D.O., valendo a data de publicação do extrato como termo inicial de vigência, caso posterior à data convencionada nesta cláusula.  </w:t>
      </w:r>
    </w:p>
    <w:p w14:paraId="2BFECBC7" w14:textId="77777777" w:rsidR="00DF379E" w:rsidRPr="0003402B" w:rsidRDefault="00DF379E" w:rsidP="00DF379E">
      <w:pPr>
        <w:spacing w:after="0" w:line="259" w:lineRule="auto"/>
        <w:rPr>
          <w:szCs w:val="24"/>
        </w:rPr>
      </w:pPr>
    </w:p>
    <w:p w14:paraId="68DC4D75" w14:textId="77777777" w:rsidR="00DF379E" w:rsidRDefault="00DF379E" w:rsidP="00DF379E">
      <w:pPr>
        <w:widowControl w:val="0"/>
        <w:overflowPunct w:val="0"/>
        <w:adjustRightInd w:val="0"/>
        <w:ind w:right="70"/>
        <w:rPr>
          <w:b/>
          <w:szCs w:val="24"/>
        </w:rPr>
      </w:pPr>
    </w:p>
    <w:p w14:paraId="66947C3C" w14:textId="77777777" w:rsidR="00DF379E" w:rsidRPr="003B304D" w:rsidRDefault="00DF379E" w:rsidP="00DF379E">
      <w:pPr>
        <w:pStyle w:val="Ttulo2"/>
        <w:ind w:left="-5"/>
        <w:jc w:val="left"/>
        <w:rPr>
          <w:szCs w:val="24"/>
        </w:rPr>
      </w:pPr>
      <w:r w:rsidRPr="0098343E">
        <w:rPr>
          <w:szCs w:val="24"/>
        </w:rPr>
        <w:t>CLÁUSULA TERCEIRA:</w:t>
      </w:r>
      <w:r w:rsidRPr="0003402B">
        <w:rPr>
          <w:szCs w:val="24"/>
        </w:rPr>
        <w:t xml:space="preserve"> DAS OBRIGAÇÕES DO </w:t>
      </w:r>
      <w:r>
        <w:rPr>
          <w:szCs w:val="24"/>
        </w:rPr>
        <w:t>CONCEDENTE</w:t>
      </w:r>
    </w:p>
    <w:p w14:paraId="696EF7DD" w14:textId="77777777" w:rsidR="00DF379E" w:rsidRPr="0003402B" w:rsidRDefault="00DF379E" w:rsidP="00DF379E">
      <w:pPr>
        <w:spacing w:after="0" w:line="259" w:lineRule="auto"/>
        <w:ind w:left="74"/>
        <w:rPr>
          <w:szCs w:val="24"/>
        </w:rPr>
      </w:pPr>
      <w:r w:rsidRPr="0003402B">
        <w:rPr>
          <w:rFonts w:eastAsia="Arial"/>
          <w:szCs w:val="24"/>
        </w:rPr>
        <w:t xml:space="preserve">  </w:t>
      </w:r>
      <w:r w:rsidRPr="0003402B">
        <w:rPr>
          <w:szCs w:val="24"/>
        </w:rPr>
        <w:t xml:space="preserve"> </w:t>
      </w:r>
    </w:p>
    <w:p w14:paraId="6127D2F8" w14:textId="77777777" w:rsidR="00DF379E" w:rsidRPr="0003402B" w:rsidRDefault="00DF379E" w:rsidP="00DF379E">
      <w:pPr>
        <w:ind w:left="-3"/>
        <w:rPr>
          <w:szCs w:val="24"/>
        </w:rPr>
      </w:pPr>
      <w:r w:rsidRPr="0003402B">
        <w:rPr>
          <w:szCs w:val="24"/>
        </w:rPr>
        <w:t xml:space="preserve">Constituem obrigações do </w:t>
      </w:r>
      <w:r>
        <w:rPr>
          <w:b/>
          <w:szCs w:val="24"/>
        </w:rPr>
        <w:t>CONCEDENTE</w:t>
      </w:r>
      <w:r w:rsidRPr="0003402B">
        <w:rPr>
          <w:szCs w:val="24"/>
        </w:rPr>
        <w:t xml:space="preserve">: </w:t>
      </w:r>
    </w:p>
    <w:p w14:paraId="4FD54D55" w14:textId="77777777" w:rsidR="00DF379E" w:rsidRPr="00A376FE" w:rsidRDefault="00DF379E" w:rsidP="00DF379E">
      <w:pPr>
        <w:pStyle w:val="Recuodecorpodetexto21"/>
        <w:numPr>
          <w:ilvl w:val="0"/>
          <w:numId w:val="42"/>
        </w:numPr>
        <w:spacing w:after="0" w:line="300" w:lineRule="atLeast"/>
        <w:jc w:val="both"/>
        <w:rPr>
          <w:color w:val="000000"/>
        </w:rPr>
      </w:pPr>
      <w:r w:rsidRPr="00A376FE">
        <w:rPr>
          <w:color w:val="000000"/>
        </w:rPr>
        <w:t xml:space="preserve">Fornecer à </w:t>
      </w:r>
      <w:r w:rsidRPr="0078514D">
        <w:rPr>
          <w:b/>
          <w:color w:val="000000"/>
        </w:rPr>
        <w:t>CONCESSIONÁRIA</w:t>
      </w:r>
      <w:r w:rsidRPr="00A376FE">
        <w:rPr>
          <w:color w:val="000000"/>
        </w:rPr>
        <w:t xml:space="preserve"> documentos, informações e demais elementos que possuir e pertinentes à execução do presente contrato;</w:t>
      </w:r>
    </w:p>
    <w:p w14:paraId="45049C88" w14:textId="77777777" w:rsidR="00DF379E" w:rsidRPr="00A376FE" w:rsidRDefault="00DF379E" w:rsidP="00DF379E">
      <w:pPr>
        <w:pStyle w:val="Recuodecorpodetexto21"/>
        <w:spacing w:after="0" w:line="300" w:lineRule="atLeast"/>
        <w:ind w:left="0"/>
        <w:jc w:val="both"/>
        <w:rPr>
          <w:color w:val="000000"/>
        </w:rPr>
      </w:pPr>
    </w:p>
    <w:p w14:paraId="5CF5E166" w14:textId="77777777" w:rsidR="00DF379E" w:rsidRDefault="00DF379E" w:rsidP="00DF379E">
      <w:pPr>
        <w:pStyle w:val="Recuodecorpodetexto21"/>
        <w:numPr>
          <w:ilvl w:val="0"/>
          <w:numId w:val="42"/>
        </w:numPr>
        <w:spacing w:after="0" w:line="300" w:lineRule="atLeast"/>
        <w:jc w:val="both"/>
        <w:rPr>
          <w:color w:val="000000"/>
        </w:rPr>
      </w:pPr>
      <w:r w:rsidRPr="00A376FE">
        <w:rPr>
          <w:color w:val="000000"/>
        </w:rPr>
        <w:t>Exe</w:t>
      </w:r>
      <w:r>
        <w:rPr>
          <w:color w:val="000000"/>
        </w:rPr>
        <w:t>rcer a fiscalização do contrato.</w:t>
      </w:r>
    </w:p>
    <w:p w14:paraId="5FD4F7A5" w14:textId="77777777" w:rsidR="00DF379E" w:rsidRDefault="00DF379E" w:rsidP="00DF379E">
      <w:pPr>
        <w:pStyle w:val="PargrafodaLista"/>
      </w:pPr>
    </w:p>
    <w:p w14:paraId="082D5CDF" w14:textId="77777777" w:rsidR="00DF379E" w:rsidRDefault="00DF379E" w:rsidP="00DF379E">
      <w:pPr>
        <w:pStyle w:val="Recuodecorpodetexto21"/>
        <w:spacing w:after="0" w:line="300" w:lineRule="atLeast"/>
        <w:ind w:left="0"/>
        <w:jc w:val="both"/>
        <w:rPr>
          <w:color w:val="000000"/>
        </w:rPr>
      </w:pPr>
    </w:p>
    <w:p w14:paraId="4F508804" w14:textId="77777777" w:rsidR="00DF379E" w:rsidRPr="00032714" w:rsidRDefault="00DF379E" w:rsidP="00DF379E">
      <w:pPr>
        <w:pStyle w:val="Ttulo2"/>
        <w:ind w:left="-5"/>
        <w:jc w:val="left"/>
        <w:rPr>
          <w:b w:val="0"/>
          <w:szCs w:val="24"/>
        </w:rPr>
      </w:pPr>
      <w:r w:rsidRPr="0098343E">
        <w:rPr>
          <w:szCs w:val="24"/>
        </w:rPr>
        <w:t>CLÁUSULA QUARTA:</w:t>
      </w:r>
      <w:r w:rsidRPr="0003402B">
        <w:rPr>
          <w:szCs w:val="24"/>
        </w:rPr>
        <w:t xml:space="preserve"> DAS OBRIGAÇÕES DA </w:t>
      </w:r>
      <w:r>
        <w:rPr>
          <w:szCs w:val="24"/>
        </w:rPr>
        <w:t>CONCESSIONÁRIA</w:t>
      </w:r>
      <w:r w:rsidRPr="0003402B">
        <w:rPr>
          <w:szCs w:val="24"/>
        </w:rPr>
        <w:t xml:space="preserve"> </w:t>
      </w:r>
      <w:r w:rsidRPr="0003402B">
        <w:rPr>
          <w:b w:val="0"/>
          <w:szCs w:val="24"/>
        </w:rPr>
        <w:t xml:space="preserve"> </w:t>
      </w:r>
    </w:p>
    <w:p w14:paraId="1F7EEBA1" w14:textId="77777777" w:rsidR="00DF379E" w:rsidRPr="004133D8" w:rsidRDefault="00DF379E" w:rsidP="00DF379E">
      <w:pPr>
        <w:pStyle w:val="Recuodecorpodetexto21"/>
        <w:spacing w:after="0" w:line="300" w:lineRule="atLeast"/>
        <w:ind w:left="0"/>
        <w:jc w:val="both"/>
        <w:rPr>
          <w:color w:val="000000"/>
          <w:lang w:val="x-none"/>
        </w:rPr>
      </w:pPr>
    </w:p>
    <w:p w14:paraId="63224159" w14:textId="77777777" w:rsidR="00DF379E" w:rsidRPr="00A376FE" w:rsidRDefault="00DF379E" w:rsidP="00DF379E">
      <w:pPr>
        <w:numPr>
          <w:ilvl w:val="0"/>
          <w:numId w:val="43"/>
        </w:numPr>
        <w:spacing w:after="200" w:line="300" w:lineRule="atLeast"/>
        <w:ind w:right="0"/>
        <w:rPr>
          <w:szCs w:val="24"/>
        </w:rPr>
      </w:pPr>
      <w:r w:rsidRPr="00A376FE">
        <w:rPr>
          <w:szCs w:val="24"/>
        </w:rPr>
        <w:t>Proceder à estrita observância do instrumento convocatório, do Termo de Referência, da Proposta de Preços e da legislação vigente;</w:t>
      </w:r>
    </w:p>
    <w:p w14:paraId="3431E693" w14:textId="77777777" w:rsidR="00DF379E" w:rsidRPr="00A376FE" w:rsidRDefault="00DF379E" w:rsidP="00DF379E">
      <w:pPr>
        <w:pStyle w:val="Corpodetexto"/>
        <w:numPr>
          <w:ilvl w:val="0"/>
          <w:numId w:val="43"/>
        </w:numPr>
        <w:spacing w:line="300" w:lineRule="atLeast"/>
        <w:rPr>
          <w:rFonts w:ascii="Times New Roman" w:hAnsi="Times New Roman"/>
          <w:color w:val="000000"/>
          <w:szCs w:val="24"/>
        </w:rPr>
      </w:pPr>
      <w:r w:rsidRPr="00A376FE">
        <w:rPr>
          <w:rFonts w:ascii="Times New Roman" w:hAnsi="Times New Roman"/>
          <w:color w:val="000000"/>
          <w:szCs w:val="24"/>
          <w:lang w:val="pt-BR"/>
        </w:rPr>
        <w:t xml:space="preserve">Proceder à concessão </w:t>
      </w:r>
      <w:r w:rsidRPr="00A376FE">
        <w:rPr>
          <w:rFonts w:ascii="Times New Roman" w:hAnsi="Times New Roman"/>
          <w:color w:val="000000"/>
          <w:szCs w:val="24"/>
        </w:rPr>
        <w:t>no endereço constante da Proposta Detalhe ou Termo Referência;</w:t>
      </w:r>
    </w:p>
    <w:p w14:paraId="796756D0" w14:textId="77777777" w:rsidR="00DF379E" w:rsidRPr="00A376FE" w:rsidRDefault="00DF379E" w:rsidP="00DF379E">
      <w:pPr>
        <w:pStyle w:val="Corpodetexto"/>
        <w:spacing w:line="300" w:lineRule="atLeast"/>
        <w:rPr>
          <w:rFonts w:ascii="Times New Roman" w:hAnsi="Times New Roman"/>
          <w:color w:val="000000"/>
          <w:szCs w:val="24"/>
        </w:rPr>
      </w:pPr>
    </w:p>
    <w:p w14:paraId="0C7A595C" w14:textId="77777777" w:rsidR="00DF379E" w:rsidRPr="00A376FE" w:rsidRDefault="00DF379E" w:rsidP="00DF379E">
      <w:pPr>
        <w:numPr>
          <w:ilvl w:val="0"/>
          <w:numId w:val="43"/>
        </w:numPr>
        <w:spacing w:after="200" w:line="300" w:lineRule="atLeast"/>
        <w:ind w:right="0"/>
        <w:rPr>
          <w:strike/>
          <w:szCs w:val="24"/>
        </w:rPr>
      </w:pPr>
      <w:r w:rsidRPr="00A376FE">
        <w:rPr>
          <w:szCs w:val="24"/>
        </w:rPr>
        <w:t>Prover a concessão com pessoal adequado e capacitado em todos os níveis de trabalho;</w:t>
      </w:r>
    </w:p>
    <w:p w14:paraId="4CC2D232" w14:textId="77777777" w:rsidR="00DF379E" w:rsidRPr="00A376FE" w:rsidRDefault="00DF379E" w:rsidP="00DF379E">
      <w:pPr>
        <w:numPr>
          <w:ilvl w:val="0"/>
          <w:numId w:val="43"/>
        </w:numPr>
        <w:spacing w:after="200" w:line="300" w:lineRule="atLeast"/>
        <w:ind w:right="0"/>
        <w:rPr>
          <w:szCs w:val="24"/>
        </w:rPr>
      </w:pPr>
      <w:r w:rsidRPr="00A376FE">
        <w:rPr>
          <w:szCs w:val="24"/>
        </w:rPr>
        <w:t>Iniciar e concluir a concessão nos prazos estipulados;</w:t>
      </w:r>
    </w:p>
    <w:p w14:paraId="6906B5B5" w14:textId="77777777" w:rsidR="00DF379E" w:rsidRPr="00A376FE" w:rsidRDefault="00DF379E" w:rsidP="00DF379E">
      <w:pPr>
        <w:numPr>
          <w:ilvl w:val="0"/>
          <w:numId w:val="43"/>
        </w:numPr>
        <w:spacing w:after="200" w:line="300" w:lineRule="atLeast"/>
        <w:ind w:right="0"/>
        <w:rPr>
          <w:szCs w:val="24"/>
        </w:rPr>
      </w:pPr>
      <w:r w:rsidRPr="00A376FE">
        <w:rPr>
          <w:szCs w:val="24"/>
        </w:rPr>
        <w:t>Comunicar ao Fiscal do contrato, por escrito e tão logo constatado problema ou a impossibilidade de execução de qualquer obrigação contratual, para a adoção das providências cabíveis;</w:t>
      </w:r>
    </w:p>
    <w:p w14:paraId="4175D006" w14:textId="77777777" w:rsidR="00DF379E" w:rsidRPr="00A376FE" w:rsidRDefault="00DF379E" w:rsidP="00DF379E">
      <w:pPr>
        <w:numPr>
          <w:ilvl w:val="0"/>
          <w:numId w:val="43"/>
        </w:numPr>
        <w:spacing w:after="200" w:line="300" w:lineRule="atLeast"/>
        <w:ind w:right="0"/>
        <w:rPr>
          <w:szCs w:val="24"/>
        </w:rPr>
      </w:pPr>
      <w:r w:rsidRPr="00A376FE">
        <w:rPr>
          <w:szCs w:val="24"/>
        </w:rPr>
        <w:t>Responder pela concessão contratada, na forma do ato convocatório e da legislação aplicável;</w:t>
      </w:r>
    </w:p>
    <w:p w14:paraId="5FBA45E7" w14:textId="77777777" w:rsidR="00DF379E" w:rsidRPr="00A376FE" w:rsidRDefault="00DF379E" w:rsidP="00DF379E">
      <w:pPr>
        <w:numPr>
          <w:ilvl w:val="0"/>
          <w:numId w:val="43"/>
        </w:numPr>
        <w:spacing w:after="200" w:line="300" w:lineRule="atLeast"/>
        <w:ind w:right="0"/>
        <w:rPr>
          <w:szCs w:val="24"/>
        </w:rPr>
      </w:pPr>
      <w: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6356853" w14:textId="77777777" w:rsidR="00DF379E" w:rsidRPr="00A376FE" w:rsidRDefault="00DF379E" w:rsidP="00DF379E">
      <w:pPr>
        <w:numPr>
          <w:ilvl w:val="0"/>
          <w:numId w:val="43"/>
        </w:numPr>
        <w:spacing w:after="200" w:line="300" w:lineRule="atLeast"/>
        <w:ind w:right="0"/>
        <w:rPr>
          <w:szCs w:val="24"/>
        </w:rPr>
      </w:pPr>
      <w:r>
        <w:t>Manter, durante toda a duração deste contrato, em compatibilidade com as obrigações assumidas, as condições de habilitação e qualificação exigidas para participação na licitação;</w:t>
      </w:r>
    </w:p>
    <w:p w14:paraId="39F012F7" w14:textId="77777777" w:rsidR="00DF379E" w:rsidRPr="00A376FE" w:rsidRDefault="00DF379E" w:rsidP="00DF379E">
      <w:pPr>
        <w:numPr>
          <w:ilvl w:val="0"/>
          <w:numId w:val="43"/>
        </w:numPr>
        <w:spacing w:after="200" w:line="300" w:lineRule="atLeast"/>
        <w:ind w:right="0"/>
        <w:rPr>
          <w:szCs w:val="24"/>
        </w:rPr>
      </w:pPr>
      <w:r>
        <w:lastRenderedPageBreak/>
        <w:t xml:space="preserve">Cumprir todas as obrigações e encargos sociais trabalhistas; </w:t>
      </w:r>
    </w:p>
    <w:p w14:paraId="4A146D44" w14:textId="77777777" w:rsidR="00DF379E" w:rsidRPr="00A376FE" w:rsidRDefault="00DF379E" w:rsidP="00DF379E">
      <w:pPr>
        <w:numPr>
          <w:ilvl w:val="0"/>
          <w:numId w:val="43"/>
        </w:numPr>
        <w:spacing w:after="200" w:line="300" w:lineRule="atLeast"/>
        <w:ind w:right="0"/>
        <w:rPr>
          <w:szCs w:val="24"/>
        </w:rPr>
      </w:pPr>
      <w:r>
        <w:t xml:space="preserve">Indenizar todo e qualquer dano e prejuízo pessoal ou material que possa advir, direta ou indiretamente, do exercício de suas atividades ou serem causados por seus prepostos à </w:t>
      </w:r>
      <w:r w:rsidRPr="25438235">
        <w:rPr>
          <w:b/>
          <w:bCs/>
        </w:rPr>
        <w:t>CONCEDENTE</w:t>
      </w:r>
      <w:r>
        <w:t>, aos usuários ou terceiros.</w:t>
      </w:r>
    </w:p>
    <w:p w14:paraId="0CB093E3" w14:textId="147ABF41" w:rsidR="00DF379E" w:rsidRPr="00A376FE" w:rsidRDefault="00DF379E" w:rsidP="00DF379E">
      <w:pPr>
        <w:numPr>
          <w:ilvl w:val="0"/>
          <w:numId w:val="43"/>
        </w:numPr>
        <w:spacing w:after="200" w:line="300" w:lineRule="atLeast"/>
        <w:ind w:right="0"/>
      </w:pPr>
      <w:r>
        <w:t xml:space="preserve">A CONCESSIONÁRIA se responsabilizará, na forma do Contrato, por todos os ônus, encargos e obrigações </w:t>
      </w:r>
      <w:r w:rsidR="1692E90C">
        <w:t xml:space="preserve">ambientais, </w:t>
      </w:r>
      <w:r>
        <w:t>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6D261832" w14:textId="77777777" w:rsidR="00DF379E" w:rsidRPr="00A376FE" w:rsidRDefault="00DF379E" w:rsidP="00DF379E">
      <w:pPr>
        <w:numPr>
          <w:ilvl w:val="0"/>
          <w:numId w:val="43"/>
        </w:numPr>
        <w:spacing w:after="200" w:line="300" w:lineRule="atLeast"/>
        <w:ind w:right="0"/>
        <w:rPr>
          <w:szCs w:val="24"/>
        </w:rPr>
      </w:pPr>
      <w:r>
        <w:t>A CONCESSIONÁRIA é a única e exclusiva responsável pelos ônus trabalhistas gerados por seus empregados, que porventura serão utilizados por força da execução do presente contrato.</w:t>
      </w:r>
    </w:p>
    <w:p w14:paraId="5CD6B039" w14:textId="725714B6" w:rsidR="002D78EF" w:rsidRPr="002D78EF" w:rsidRDefault="002D78EF" w:rsidP="002D78EF">
      <w:pPr>
        <w:numPr>
          <w:ilvl w:val="0"/>
          <w:numId w:val="43"/>
        </w:numPr>
        <w:spacing w:after="200" w:line="300" w:lineRule="atLeast"/>
        <w:ind w:right="0"/>
        <w:rPr>
          <w:szCs w:val="24"/>
        </w:rPr>
      </w:pPr>
      <w:r>
        <w:t xml:space="preserve">Proceder com as soluções de desenvolvimento sustentável, contendo as seguintes especificações: carregadores de carros elétricos; painéis solares; reaproveitamento de água da lavagem e de chuva; descargas com acionamento duplo; utilização de lâmpadas de LED; ventilação natural; instalação de sensores de luz natural; e sensores de torneiras. </w:t>
      </w:r>
    </w:p>
    <w:p w14:paraId="1D3FC830" w14:textId="77777777" w:rsidR="00DF379E" w:rsidRDefault="00DF379E" w:rsidP="00DF379E">
      <w:pPr>
        <w:widowControl w:val="0"/>
        <w:overflowPunct w:val="0"/>
        <w:adjustRightInd w:val="0"/>
        <w:ind w:right="70"/>
        <w:rPr>
          <w:b/>
          <w:szCs w:val="24"/>
        </w:rPr>
      </w:pPr>
    </w:p>
    <w:p w14:paraId="32EFA591" w14:textId="77777777" w:rsidR="00DF379E" w:rsidRDefault="00DF379E" w:rsidP="00DF379E">
      <w:pPr>
        <w:spacing w:after="3" w:line="259" w:lineRule="auto"/>
        <w:ind w:left="-5"/>
        <w:rPr>
          <w:b/>
          <w:szCs w:val="24"/>
        </w:rPr>
      </w:pPr>
      <w:r w:rsidRPr="0098343E">
        <w:rPr>
          <w:b/>
          <w:szCs w:val="24"/>
        </w:rPr>
        <w:t xml:space="preserve">CLÁUSULA </w:t>
      </w:r>
      <w:r>
        <w:rPr>
          <w:b/>
          <w:szCs w:val="24"/>
        </w:rPr>
        <w:t>QUINTA</w:t>
      </w:r>
      <w:r w:rsidRPr="0098343E">
        <w:rPr>
          <w:b/>
          <w:szCs w:val="24"/>
        </w:rPr>
        <w:t>:</w:t>
      </w:r>
      <w:r w:rsidRPr="0003402B">
        <w:rPr>
          <w:b/>
          <w:szCs w:val="24"/>
        </w:rPr>
        <w:t xml:space="preserve"> </w:t>
      </w:r>
      <w:r>
        <w:rPr>
          <w:b/>
          <w:szCs w:val="24"/>
        </w:rPr>
        <w:t xml:space="preserve">DO </w:t>
      </w:r>
      <w:r w:rsidRPr="0003402B">
        <w:rPr>
          <w:b/>
          <w:szCs w:val="24"/>
        </w:rPr>
        <w:t>VALOR D</w:t>
      </w:r>
      <w:r>
        <w:rPr>
          <w:b/>
          <w:szCs w:val="24"/>
        </w:rPr>
        <w:t>A</w:t>
      </w:r>
      <w:r w:rsidRPr="0003402B">
        <w:rPr>
          <w:b/>
          <w:szCs w:val="24"/>
        </w:rPr>
        <w:t xml:space="preserve"> </w:t>
      </w:r>
      <w:r>
        <w:rPr>
          <w:b/>
          <w:szCs w:val="24"/>
        </w:rPr>
        <w:t>CONCESSÃO</w:t>
      </w:r>
    </w:p>
    <w:p w14:paraId="54E2DEE1" w14:textId="77777777" w:rsidR="00DF379E" w:rsidRPr="008F6F36" w:rsidRDefault="00DF379E" w:rsidP="00DF379E">
      <w:pPr>
        <w:spacing w:line="250" w:lineRule="auto"/>
        <w:ind w:left="-3" w:hanging="10"/>
      </w:pPr>
      <w:r>
        <w:t>Dá-se a esta</w:t>
      </w:r>
      <w:r w:rsidRPr="008F6F36">
        <w:t xml:space="preserve"> </w:t>
      </w:r>
      <w:r>
        <w:t xml:space="preserve">Concessão </w:t>
      </w:r>
      <w:r w:rsidRPr="008F6F36">
        <w:t xml:space="preserve">o valor total de </w:t>
      </w:r>
      <w:r w:rsidRPr="00271D3B">
        <w:rPr>
          <w:szCs w:val="24"/>
        </w:rPr>
        <w:t xml:space="preserve">R$ </w:t>
      </w:r>
      <w:proofErr w:type="gramStart"/>
      <w:r>
        <w:rPr>
          <w:szCs w:val="24"/>
        </w:rPr>
        <w:t>_._</w:t>
      </w:r>
      <w:proofErr w:type="gramEnd"/>
      <w:r>
        <w:rPr>
          <w:szCs w:val="24"/>
        </w:rPr>
        <w:t>__.___,__ (__________________________________________________)</w:t>
      </w:r>
      <w:r w:rsidRPr="008B6DC4">
        <w:t>.</w:t>
      </w:r>
    </w:p>
    <w:p w14:paraId="2FF3A59D" w14:textId="77777777" w:rsidR="001F083F" w:rsidRDefault="001F083F" w:rsidP="001F083F">
      <w:pPr>
        <w:rPr>
          <w:b/>
          <w:szCs w:val="24"/>
        </w:rPr>
      </w:pPr>
    </w:p>
    <w:p w14:paraId="22F2DDEA" w14:textId="77777777" w:rsidR="00DF379E" w:rsidRPr="004133D8" w:rsidRDefault="00DF379E" w:rsidP="00DF379E">
      <w:pPr>
        <w:widowControl w:val="0"/>
        <w:overflowPunct w:val="0"/>
        <w:adjustRightInd w:val="0"/>
        <w:ind w:right="70"/>
        <w:rPr>
          <w:b/>
          <w:szCs w:val="24"/>
        </w:rPr>
      </w:pPr>
      <w:r w:rsidRPr="004133D8">
        <w:rPr>
          <w:b/>
          <w:szCs w:val="24"/>
        </w:rPr>
        <w:t>CLÁUSULA SEXTA: DA EXECUÇÃO, DO RECEBIMENTO E DA FISCALIZAÇÃO DO CONTRATO</w:t>
      </w:r>
    </w:p>
    <w:p w14:paraId="5A382E4D" w14:textId="77777777" w:rsidR="00DF379E" w:rsidRPr="0003402B" w:rsidRDefault="00DF379E" w:rsidP="00DF379E">
      <w:pPr>
        <w:ind w:left="-3"/>
        <w:rPr>
          <w:szCs w:val="24"/>
        </w:rPr>
      </w:pPr>
      <w:r w:rsidRPr="0003402B">
        <w:rPr>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8552713" w14:textId="77777777" w:rsidR="00DF379E" w:rsidRPr="0003402B" w:rsidRDefault="00DF379E" w:rsidP="00DF379E">
      <w:pPr>
        <w:spacing w:after="0" w:line="259" w:lineRule="auto"/>
        <w:ind w:left="74"/>
        <w:rPr>
          <w:szCs w:val="24"/>
        </w:rPr>
      </w:pPr>
      <w:r w:rsidRPr="0003402B">
        <w:rPr>
          <w:szCs w:val="24"/>
        </w:rPr>
        <w:t xml:space="preserve"> </w:t>
      </w:r>
    </w:p>
    <w:p w14:paraId="35C8DB58" w14:textId="77777777" w:rsidR="00DF379E" w:rsidRPr="0003402B" w:rsidRDefault="00DF379E" w:rsidP="00DF379E">
      <w:pPr>
        <w:spacing w:after="278"/>
        <w:ind w:left="-3"/>
        <w:rPr>
          <w:szCs w:val="24"/>
        </w:rPr>
      </w:pPr>
      <w:r w:rsidRPr="0003402B">
        <w:rPr>
          <w:szCs w:val="24"/>
        </w:rPr>
        <w:t xml:space="preserve">PARÁGRAFO PRIMEIRO – A execução do contrato será acompanhada e fiscalizada por comissão constituída de 3 (três) membros designados pela Secretária Municipal de Fazenda, conforme ato de nomeação. </w:t>
      </w:r>
    </w:p>
    <w:p w14:paraId="759397D5" w14:textId="77777777" w:rsidR="00DF379E" w:rsidRPr="0003402B" w:rsidRDefault="00DF379E" w:rsidP="00DF379E">
      <w:pPr>
        <w:spacing w:after="1" w:line="259" w:lineRule="auto"/>
        <w:ind w:left="74"/>
        <w:rPr>
          <w:szCs w:val="24"/>
        </w:rPr>
      </w:pPr>
      <w:r w:rsidRPr="0003402B">
        <w:rPr>
          <w:szCs w:val="24"/>
        </w:rPr>
        <w:t xml:space="preserve"> </w:t>
      </w:r>
    </w:p>
    <w:p w14:paraId="3A34B08E" w14:textId="77777777" w:rsidR="00DF379E" w:rsidRPr="0003402B" w:rsidRDefault="00DF379E" w:rsidP="00DF379E">
      <w:pPr>
        <w:ind w:left="-3"/>
        <w:rPr>
          <w:szCs w:val="24"/>
        </w:rPr>
      </w:pPr>
      <w:r w:rsidRPr="0003402B">
        <w:rPr>
          <w:szCs w:val="24"/>
        </w:rPr>
        <w:t xml:space="preserve">PARÁGRAFO </w:t>
      </w:r>
      <w:r>
        <w:rPr>
          <w:szCs w:val="24"/>
        </w:rPr>
        <w:t>SEGUNDO</w:t>
      </w:r>
      <w:r w:rsidRPr="0003402B">
        <w:rPr>
          <w:szCs w:val="24"/>
        </w:rPr>
        <w:t xml:space="preserve"> – A comissão a que se refere o parágrafo primeiro, sob pena de responsabilidade administrativa, anotará em registro próprio as ocorrências relativas à execução do contrato, determinando o que for necessário à regularização das faltas ou </w:t>
      </w:r>
      <w:r w:rsidRPr="0003402B">
        <w:rPr>
          <w:szCs w:val="24"/>
        </w:rPr>
        <w:lastRenderedPageBreak/>
        <w:t xml:space="preserve">defeitos observados. No que exceder à sua competência, comunicará o fato à autoridade superior, em 10 (dez) dias, para ratificação.  </w:t>
      </w:r>
    </w:p>
    <w:p w14:paraId="1265F9E7" w14:textId="77777777" w:rsidR="00DF379E" w:rsidRPr="0003402B" w:rsidRDefault="00DF379E" w:rsidP="00DF379E">
      <w:pPr>
        <w:spacing w:after="0" w:line="259" w:lineRule="auto"/>
        <w:rPr>
          <w:szCs w:val="24"/>
        </w:rPr>
      </w:pPr>
      <w:r w:rsidRPr="0003402B">
        <w:rPr>
          <w:szCs w:val="24"/>
        </w:rPr>
        <w:t xml:space="preserve"> </w:t>
      </w:r>
    </w:p>
    <w:p w14:paraId="6D30BCE0" w14:textId="77777777" w:rsidR="00DF379E" w:rsidRPr="0003402B" w:rsidRDefault="00DF379E" w:rsidP="00DF379E">
      <w:pPr>
        <w:rPr>
          <w:szCs w:val="24"/>
        </w:rPr>
      </w:pPr>
      <w:r w:rsidRPr="0003402B">
        <w:rPr>
          <w:szCs w:val="24"/>
        </w:rPr>
        <w:t xml:space="preserve">PARÁGRAFO </w:t>
      </w:r>
      <w:r>
        <w:rPr>
          <w:szCs w:val="24"/>
        </w:rPr>
        <w:t>TERCEIRO</w:t>
      </w:r>
      <w:r w:rsidRPr="0003402B">
        <w:rPr>
          <w:szCs w:val="24"/>
        </w:rPr>
        <w:t xml:space="preserve"> – A </w:t>
      </w:r>
      <w:r>
        <w:rPr>
          <w:b/>
          <w:szCs w:val="24"/>
        </w:rPr>
        <w:t>CONCESSIONÁRIA</w:t>
      </w:r>
      <w:r w:rsidRPr="0003402B">
        <w:rPr>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1CAD2CB" w14:textId="77777777" w:rsidR="00DF379E" w:rsidRPr="0003402B" w:rsidRDefault="00DF379E" w:rsidP="00DF379E">
      <w:pPr>
        <w:spacing w:after="0" w:line="259" w:lineRule="auto"/>
        <w:rPr>
          <w:szCs w:val="24"/>
        </w:rPr>
      </w:pPr>
      <w:r w:rsidRPr="0003402B">
        <w:rPr>
          <w:szCs w:val="24"/>
        </w:rPr>
        <w:t xml:space="preserve"> </w:t>
      </w:r>
    </w:p>
    <w:p w14:paraId="5D055B22" w14:textId="77777777" w:rsidR="00DF379E" w:rsidRPr="0003402B" w:rsidRDefault="00DF379E" w:rsidP="00DF379E">
      <w:pPr>
        <w:spacing w:after="225"/>
        <w:ind w:left="-3"/>
        <w:rPr>
          <w:szCs w:val="24"/>
        </w:rPr>
      </w:pPr>
      <w:r w:rsidRPr="0003402B">
        <w:rPr>
          <w:szCs w:val="24"/>
        </w:rPr>
        <w:t xml:space="preserve">PARÁGRAFO </w:t>
      </w:r>
      <w:r>
        <w:rPr>
          <w:szCs w:val="24"/>
        </w:rPr>
        <w:t>QUARTO</w:t>
      </w:r>
      <w:r w:rsidRPr="0003402B">
        <w:rPr>
          <w:szCs w:val="24"/>
        </w:rPr>
        <w:t xml:space="preserve"> – A instituição e a atuação da fiscalização do serviço objeto do contrato não exclui ou atenua a responsabilidade da </w:t>
      </w:r>
      <w:r>
        <w:rPr>
          <w:b/>
          <w:szCs w:val="24"/>
        </w:rPr>
        <w:t>CONCESSIONÁRIA</w:t>
      </w:r>
      <w:r w:rsidRPr="0003402B">
        <w:rPr>
          <w:szCs w:val="24"/>
        </w:rPr>
        <w:t xml:space="preserve">, nem a exime de manter fiscalização própria.  </w:t>
      </w:r>
    </w:p>
    <w:p w14:paraId="318619B2" w14:textId="77777777" w:rsidR="00DF379E" w:rsidRDefault="00DF379E" w:rsidP="00DF379E">
      <w:pPr>
        <w:widowControl w:val="0"/>
        <w:overflowPunct w:val="0"/>
        <w:adjustRightInd w:val="0"/>
        <w:ind w:right="70"/>
        <w:rPr>
          <w:b/>
          <w:szCs w:val="24"/>
        </w:rPr>
      </w:pPr>
    </w:p>
    <w:p w14:paraId="00949331" w14:textId="77777777" w:rsidR="00DF379E" w:rsidRPr="0003402B" w:rsidRDefault="00DF379E" w:rsidP="00DF379E">
      <w:pPr>
        <w:pStyle w:val="Ttulo2"/>
        <w:ind w:left="-5"/>
        <w:rPr>
          <w:szCs w:val="24"/>
        </w:rPr>
      </w:pPr>
      <w:r w:rsidRPr="0098343E">
        <w:rPr>
          <w:szCs w:val="24"/>
        </w:rPr>
        <w:t xml:space="preserve">CLÁUSULA </w:t>
      </w:r>
      <w:r>
        <w:rPr>
          <w:szCs w:val="24"/>
        </w:rPr>
        <w:t>SÉTIMA</w:t>
      </w:r>
      <w:r w:rsidRPr="0098343E">
        <w:rPr>
          <w:szCs w:val="24"/>
        </w:rPr>
        <w:t>:</w:t>
      </w:r>
      <w:r w:rsidRPr="0003402B">
        <w:rPr>
          <w:szCs w:val="24"/>
        </w:rPr>
        <w:t xml:space="preserve"> DA RESPONSABILIDADE </w:t>
      </w:r>
    </w:p>
    <w:p w14:paraId="3B07F84C" w14:textId="77777777" w:rsidR="00DF379E" w:rsidRPr="0003402B" w:rsidRDefault="00DF379E" w:rsidP="00DF379E">
      <w:pPr>
        <w:ind w:left="-3"/>
        <w:rPr>
          <w:szCs w:val="24"/>
        </w:rPr>
      </w:pPr>
      <w:r w:rsidRPr="0003402B">
        <w:rPr>
          <w:szCs w:val="24"/>
        </w:rPr>
        <w:t xml:space="preserve">A </w:t>
      </w:r>
      <w:r>
        <w:rPr>
          <w:szCs w:val="24"/>
        </w:rPr>
        <w:t>CONCESSIONÁRIA</w:t>
      </w:r>
      <w:r w:rsidRPr="0003402B">
        <w:rPr>
          <w:szCs w:val="24"/>
        </w:rPr>
        <w:t xml:space="preserve"> é responsável por danos causados ao </w:t>
      </w:r>
      <w:r>
        <w:rPr>
          <w:szCs w:val="24"/>
        </w:rPr>
        <w:t>CONCEDENTE</w:t>
      </w:r>
      <w:r w:rsidRPr="0003402B">
        <w:rPr>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3BCD5214" w14:textId="77777777" w:rsidR="00DF379E" w:rsidRPr="0003402B" w:rsidRDefault="00DF379E" w:rsidP="00DF379E">
      <w:pPr>
        <w:spacing w:after="3" w:line="259" w:lineRule="auto"/>
        <w:rPr>
          <w:szCs w:val="24"/>
        </w:rPr>
      </w:pPr>
      <w:r w:rsidRPr="0003402B">
        <w:rPr>
          <w:szCs w:val="24"/>
        </w:rPr>
        <w:t xml:space="preserve"> </w:t>
      </w:r>
    </w:p>
    <w:p w14:paraId="4ED29445" w14:textId="45A83DEF" w:rsidR="00DF379E" w:rsidRPr="0003402B" w:rsidRDefault="00DF379E" w:rsidP="00DF379E">
      <w:pPr>
        <w:ind w:left="-3"/>
      </w:pPr>
      <w:r>
        <w:t xml:space="preserve">PARÁGRAFO </w:t>
      </w:r>
      <w:r w:rsidR="2014CFE5">
        <w:t xml:space="preserve">ÚNICO </w:t>
      </w:r>
      <w:r>
        <w:t xml:space="preserve">– A CONCESSIONÁRIA é responsável por encargos trabalhistas, inclusive decorrentes de acordos, dissídios e convenções coletivas, previdenciários, fiscais e comerciais oriundos da execução do contrato, podendo o CONCEDENTE, a qualquer tempo, exigir a comprovação do cumprimento de tais encargos. </w:t>
      </w:r>
    </w:p>
    <w:p w14:paraId="7F8EEE15" w14:textId="77777777" w:rsidR="00DF379E" w:rsidRPr="0003402B" w:rsidRDefault="00DF379E" w:rsidP="00DF379E">
      <w:pPr>
        <w:spacing w:after="3" w:line="259" w:lineRule="auto"/>
        <w:rPr>
          <w:szCs w:val="24"/>
        </w:rPr>
      </w:pPr>
      <w:r>
        <w:rPr>
          <w:szCs w:val="24"/>
        </w:rPr>
        <w:tab/>
      </w:r>
      <w:r w:rsidRPr="0003402B">
        <w:rPr>
          <w:szCs w:val="24"/>
        </w:rPr>
        <w:t xml:space="preserve">  </w:t>
      </w:r>
    </w:p>
    <w:p w14:paraId="766C157C" w14:textId="79D57CB1" w:rsidR="00DF379E" w:rsidRPr="0003402B" w:rsidRDefault="00DF379E" w:rsidP="00DF379E">
      <w:pPr>
        <w:spacing w:line="259" w:lineRule="auto"/>
      </w:pPr>
      <w:r>
        <w:t xml:space="preserve"> </w:t>
      </w:r>
      <w:r w:rsidRPr="25438235">
        <w:rPr>
          <w:b/>
          <w:bCs/>
        </w:rPr>
        <w:t xml:space="preserve"> </w:t>
      </w:r>
    </w:p>
    <w:p w14:paraId="2B811F06" w14:textId="77777777" w:rsidR="00DF379E" w:rsidRDefault="00DF379E" w:rsidP="00DF379E">
      <w:pPr>
        <w:widowControl w:val="0"/>
        <w:overflowPunct w:val="0"/>
        <w:adjustRightInd w:val="0"/>
        <w:ind w:right="70"/>
        <w:rPr>
          <w:b/>
          <w:szCs w:val="24"/>
        </w:rPr>
      </w:pPr>
    </w:p>
    <w:p w14:paraId="138FEF17" w14:textId="77777777" w:rsidR="00DF379E" w:rsidRPr="00B15B44" w:rsidRDefault="00DF379E" w:rsidP="00DF379E">
      <w:pPr>
        <w:widowControl w:val="0"/>
        <w:overflowPunct w:val="0"/>
        <w:adjustRightInd w:val="0"/>
        <w:ind w:right="70"/>
        <w:rPr>
          <w:b/>
          <w:szCs w:val="24"/>
        </w:rPr>
      </w:pPr>
      <w:r w:rsidRPr="081D95D9">
        <w:rPr>
          <w:b/>
          <w:bCs/>
        </w:rPr>
        <w:t>CLÁUSULA OITAVA – DO PAGAMENTO</w:t>
      </w:r>
    </w:p>
    <w:p w14:paraId="73B7E36D" w14:textId="30E7008B" w:rsidR="00842BB2" w:rsidRDefault="7EC2BA0D" w:rsidP="00842BB2">
      <w:pPr>
        <w:ind w:right="973"/>
      </w:pPr>
      <w:r>
        <w:t>A</w:t>
      </w:r>
      <w:r w:rsidR="00842BB2">
        <w:t xml:space="preserve"> </w:t>
      </w:r>
      <w:r w:rsidR="00842BB2" w:rsidRPr="081D95D9">
        <w:rPr>
          <w:b/>
          <w:bCs/>
        </w:rPr>
        <w:t>CONCESSIONÁRIA</w:t>
      </w:r>
      <w:r w:rsidR="00842BB2">
        <w:t xml:space="preserve"> pagará ao município, mensalmente, a importância de R$_______</w:t>
      </w:r>
      <w:proofErr w:type="gramStart"/>
      <w:r w:rsidR="00842BB2">
        <w:t>_(</w:t>
      </w:r>
      <w:proofErr w:type="gramEnd"/>
      <w:r w:rsidR="00842BB2">
        <w:t xml:space="preserve">______), que deverá ser recolhida à instituição financeira contratada pelo MUNICÍPIO, até o último dia útil do mês a que se refere o pagamento, mediante a apresentação de guia expedida pelo MUNICÍPIO para esta finalidade ou boleto bancário expedido por instituição financeira contratada pelo MUNICÍPIO para este fim. </w:t>
      </w:r>
    </w:p>
    <w:p w14:paraId="709CAFE0" w14:textId="77777777" w:rsidR="00842BB2" w:rsidRDefault="00842BB2" w:rsidP="00842BB2">
      <w:pPr>
        <w:ind w:right="973"/>
        <w:rPr>
          <w:bCs/>
          <w:szCs w:val="24"/>
        </w:rPr>
      </w:pPr>
    </w:p>
    <w:p w14:paraId="46141824" w14:textId="6D0F5546" w:rsidR="00842BB2" w:rsidRDefault="00842BB2" w:rsidP="00842BB2">
      <w:pPr>
        <w:ind w:left="-3" w:right="0"/>
      </w:pPr>
      <w:r w:rsidRPr="002D78EF">
        <w:rPr>
          <w:bCs/>
          <w:szCs w:val="24"/>
        </w:rPr>
        <w:t xml:space="preserve">PARÁGRAFO </w:t>
      </w:r>
      <w:r>
        <w:rPr>
          <w:bCs/>
          <w:szCs w:val="24"/>
        </w:rPr>
        <w:t xml:space="preserve">SEGUNDO - </w:t>
      </w:r>
      <w:r w:rsidRPr="001F083F">
        <w:t>Decorrido o prazo de 12 (doze) meses, a contar da data da</w:t>
      </w:r>
      <w:r>
        <w:t xml:space="preserve"> assinatura do presente contrato</w:t>
      </w:r>
      <w:r w:rsidRPr="001F083F">
        <w:t xml:space="preserve">, </w:t>
      </w:r>
      <w:r>
        <w:t xml:space="preserve">a </w:t>
      </w:r>
      <w:r>
        <w:rPr>
          <w:b/>
        </w:rPr>
        <w:t xml:space="preserve">CONCEDENTE </w:t>
      </w:r>
      <w:r>
        <w:rPr>
          <w:bCs/>
        </w:rPr>
        <w:t>fará jus</w:t>
      </w:r>
      <w:r w:rsidRPr="001F083F">
        <w:t xml:space="preserve"> ao reajuste do valor</w:t>
      </w:r>
      <w:r>
        <w:t xml:space="preserve"> </w:t>
      </w:r>
      <w:r w:rsidRPr="001F083F">
        <w:t xml:space="preserve">contratual </w:t>
      </w:r>
      <w:r>
        <w:t xml:space="preserve">– na opção de pagamento mensalmente - </w:t>
      </w:r>
      <w:r w:rsidRPr="001F083F">
        <w:t xml:space="preserve">pelo </w:t>
      </w:r>
      <w:r>
        <w:t>Índice Nacional de Preços ao Consumidor Amplo (IPCA)</w:t>
      </w:r>
      <w:r w:rsidRPr="001F083F">
        <w:t>.</w:t>
      </w:r>
    </w:p>
    <w:p w14:paraId="594CD5EE" w14:textId="77777777" w:rsidR="00842BB2" w:rsidRDefault="00842BB2" w:rsidP="00DF379E">
      <w:pPr>
        <w:widowControl w:val="0"/>
        <w:overflowPunct w:val="0"/>
        <w:adjustRightInd w:val="0"/>
        <w:ind w:right="70"/>
        <w:rPr>
          <w:b/>
          <w:szCs w:val="24"/>
        </w:rPr>
      </w:pPr>
    </w:p>
    <w:p w14:paraId="021E00A2" w14:textId="77777777" w:rsidR="00DF379E" w:rsidRPr="0003402B" w:rsidRDefault="00DF379E" w:rsidP="00DF379E">
      <w:pPr>
        <w:pStyle w:val="Ttulo1"/>
        <w:ind w:left="-5"/>
        <w:rPr>
          <w:szCs w:val="24"/>
        </w:rPr>
      </w:pPr>
      <w:r w:rsidRPr="0003402B">
        <w:rPr>
          <w:szCs w:val="24"/>
        </w:rPr>
        <w:lastRenderedPageBreak/>
        <w:t xml:space="preserve">CLÁUSULA </w:t>
      </w:r>
      <w:r>
        <w:rPr>
          <w:szCs w:val="24"/>
        </w:rPr>
        <w:t>NONA</w:t>
      </w:r>
      <w:r w:rsidRPr="0003402B">
        <w:rPr>
          <w:szCs w:val="24"/>
        </w:rPr>
        <w:t xml:space="preserve">: DA GARANTIA  </w:t>
      </w:r>
    </w:p>
    <w:p w14:paraId="4160BAA7" w14:textId="1BA04AC6" w:rsidR="00DF379E" w:rsidRPr="0003402B" w:rsidRDefault="00DF379E" w:rsidP="00DF379E">
      <w:pPr>
        <w:spacing w:after="0" w:line="259" w:lineRule="auto"/>
        <w:rPr>
          <w:szCs w:val="24"/>
        </w:rPr>
      </w:pPr>
      <w:r w:rsidRPr="0003402B">
        <w:rPr>
          <w:szCs w:val="24"/>
        </w:rPr>
        <w:t xml:space="preserve">A </w:t>
      </w:r>
      <w:r w:rsidRPr="0003402B">
        <w:rPr>
          <w:b/>
          <w:szCs w:val="24"/>
        </w:rPr>
        <w:t>CONTRATADA</w:t>
      </w:r>
      <w:r w:rsidRPr="0003402B">
        <w:rPr>
          <w:szCs w:val="24"/>
        </w:rPr>
        <w:t xml:space="preserve"> deverá apresentar à CONTRATANTE, no prazo máximo de </w:t>
      </w:r>
      <w:r w:rsidRPr="00C27ED3">
        <w:rPr>
          <w:b/>
          <w:szCs w:val="24"/>
        </w:rPr>
        <w:t>5 (cinco) dias</w:t>
      </w:r>
      <w:r w:rsidRPr="0003402B">
        <w:rPr>
          <w:szCs w:val="24"/>
        </w:rPr>
        <w:t xml:space="preserve">, contado da data da assinatura deste instrumento, comprovante de prestação de garantia da ordem de </w:t>
      </w:r>
      <w:r>
        <w:rPr>
          <w:b/>
          <w:szCs w:val="24"/>
        </w:rPr>
        <w:t>2</w:t>
      </w:r>
      <w:r w:rsidRPr="00C27ED3">
        <w:rPr>
          <w:b/>
          <w:szCs w:val="24"/>
        </w:rPr>
        <w:t xml:space="preserve"> % (</w:t>
      </w:r>
      <w:r>
        <w:rPr>
          <w:b/>
          <w:szCs w:val="24"/>
        </w:rPr>
        <w:t>dois</w:t>
      </w:r>
      <w:r w:rsidRPr="00C27ED3">
        <w:rPr>
          <w:b/>
          <w:szCs w:val="24"/>
        </w:rPr>
        <w:t xml:space="preserve"> por cento)</w:t>
      </w:r>
      <w:r w:rsidRPr="0003402B">
        <w:rPr>
          <w:szCs w:val="24"/>
        </w:rPr>
        <w:t xml:space="preserve"> do valor do contrato, a ser prestada em qualquer modalidade prevista pelo § 1º, art. 56 da Lei n.º 8.666/93, a ser restituída após sua execução satisfatória. A garantia deverá contemplar a cobertura para os seguintes eventos:</w:t>
      </w:r>
    </w:p>
    <w:p w14:paraId="36E56146" w14:textId="77777777" w:rsidR="00DF379E" w:rsidRPr="0003402B" w:rsidRDefault="00DF379E" w:rsidP="00DF379E">
      <w:pPr>
        <w:numPr>
          <w:ilvl w:val="0"/>
          <w:numId w:val="37"/>
        </w:numPr>
        <w:spacing w:line="250" w:lineRule="auto"/>
        <w:ind w:right="0" w:hanging="274"/>
        <w:rPr>
          <w:szCs w:val="24"/>
        </w:rPr>
      </w:pPr>
      <w:r w:rsidRPr="0003402B">
        <w:rPr>
          <w:szCs w:val="24"/>
        </w:rPr>
        <w:t xml:space="preserve">prejuízos advindos do não cumprimento do contrato; </w:t>
      </w:r>
    </w:p>
    <w:p w14:paraId="18D194A5" w14:textId="77777777" w:rsidR="00DF379E" w:rsidRPr="0003402B" w:rsidRDefault="00DF379E" w:rsidP="00DF379E">
      <w:pPr>
        <w:numPr>
          <w:ilvl w:val="0"/>
          <w:numId w:val="37"/>
        </w:numPr>
        <w:spacing w:line="250" w:lineRule="auto"/>
        <w:ind w:right="0" w:hanging="274"/>
        <w:rPr>
          <w:szCs w:val="24"/>
        </w:rPr>
      </w:pPr>
      <w:r w:rsidRPr="0003402B">
        <w:rPr>
          <w:szCs w:val="24"/>
        </w:rPr>
        <w:t xml:space="preserve">multas punitivas aplicadas pela fiscalização à contratada; </w:t>
      </w:r>
    </w:p>
    <w:p w14:paraId="3B404C18" w14:textId="77777777" w:rsidR="00DF379E" w:rsidRPr="0003402B" w:rsidRDefault="00DF379E" w:rsidP="00DF379E">
      <w:pPr>
        <w:numPr>
          <w:ilvl w:val="0"/>
          <w:numId w:val="37"/>
        </w:numPr>
        <w:spacing w:line="250" w:lineRule="auto"/>
        <w:ind w:right="0" w:hanging="274"/>
        <w:rPr>
          <w:szCs w:val="24"/>
        </w:rPr>
      </w:pPr>
      <w:r w:rsidRPr="0003402B">
        <w:rPr>
          <w:szCs w:val="24"/>
        </w:rPr>
        <w:t xml:space="preserve">prejuízos diretos causados à </w:t>
      </w:r>
      <w:r w:rsidRPr="0003402B">
        <w:rPr>
          <w:b/>
          <w:szCs w:val="24"/>
        </w:rPr>
        <w:t>CONTRATANTE</w:t>
      </w:r>
      <w:r w:rsidRPr="0003402B">
        <w:rPr>
          <w:szCs w:val="24"/>
        </w:rPr>
        <w:t xml:space="preserve"> decorrentes de culpa ou dolo durante a execução do contrato; </w:t>
      </w:r>
    </w:p>
    <w:p w14:paraId="2CB3F981" w14:textId="77777777" w:rsidR="00DF379E" w:rsidRPr="0003402B" w:rsidRDefault="00DF379E" w:rsidP="00DF379E">
      <w:pPr>
        <w:numPr>
          <w:ilvl w:val="0"/>
          <w:numId w:val="37"/>
        </w:numPr>
        <w:spacing w:line="250" w:lineRule="auto"/>
        <w:ind w:right="0" w:hanging="274"/>
        <w:rPr>
          <w:szCs w:val="24"/>
        </w:rPr>
      </w:pPr>
      <w:r w:rsidRPr="0003402B">
        <w:rPr>
          <w:szCs w:val="24"/>
        </w:rPr>
        <w:t xml:space="preserve">obrigações previdenciárias e trabalhistas não honradas pela </w:t>
      </w:r>
      <w:r w:rsidRPr="0003402B">
        <w:rPr>
          <w:b/>
          <w:szCs w:val="24"/>
        </w:rPr>
        <w:t>CONTRATADA</w:t>
      </w:r>
      <w:r w:rsidRPr="0003402B">
        <w:rPr>
          <w:szCs w:val="24"/>
        </w:rPr>
        <w:t xml:space="preserve">. </w:t>
      </w:r>
    </w:p>
    <w:p w14:paraId="0F7799F7" w14:textId="77777777" w:rsidR="00DF379E" w:rsidRPr="0003402B" w:rsidRDefault="00DF379E" w:rsidP="00DF379E">
      <w:pPr>
        <w:spacing w:after="0" w:line="259" w:lineRule="auto"/>
        <w:rPr>
          <w:szCs w:val="24"/>
        </w:rPr>
      </w:pPr>
      <w:r w:rsidRPr="0003402B">
        <w:rPr>
          <w:szCs w:val="24"/>
        </w:rPr>
        <w:t xml:space="preserve"> </w:t>
      </w:r>
    </w:p>
    <w:p w14:paraId="7A5A52DF" w14:textId="77777777" w:rsidR="00DF379E" w:rsidRPr="0003402B" w:rsidRDefault="00DF379E" w:rsidP="00DF379E">
      <w:pPr>
        <w:ind w:left="-3"/>
        <w:rPr>
          <w:szCs w:val="24"/>
        </w:rPr>
      </w:pPr>
      <w:r w:rsidRPr="0003402B">
        <w:rPr>
          <w:szCs w:val="24"/>
        </w:rPr>
        <w:t xml:space="preserve">PARÁGRAFO PRIMEIRO – A garantia prestada não poderá se vincular a outras contratações, salvo após sua liberação. </w:t>
      </w:r>
    </w:p>
    <w:p w14:paraId="762A336A" w14:textId="77777777" w:rsidR="00DF379E" w:rsidRPr="0003402B" w:rsidRDefault="00DF379E" w:rsidP="00DF379E">
      <w:pPr>
        <w:spacing w:after="0" w:line="259" w:lineRule="auto"/>
        <w:rPr>
          <w:szCs w:val="24"/>
        </w:rPr>
      </w:pPr>
      <w:r w:rsidRPr="0003402B">
        <w:rPr>
          <w:szCs w:val="24"/>
        </w:rPr>
        <w:t xml:space="preserve"> </w:t>
      </w:r>
    </w:p>
    <w:p w14:paraId="4C0353D5" w14:textId="77777777" w:rsidR="00DF379E" w:rsidRPr="000D29E4" w:rsidRDefault="00DF379E" w:rsidP="00DF379E">
      <w:pPr>
        <w:spacing w:after="0" w:line="259" w:lineRule="auto"/>
        <w:rPr>
          <w:szCs w:val="24"/>
        </w:rPr>
      </w:pPr>
      <w:r w:rsidRPr="000D29E4">
        <w:rPr>
          <w:szCs w:val="24"/>
        </w:rPr>
        <w:t>PARÁGRAFO SEGUNDO – Caso o valor do contrato seja alterado, de acordo com o art. 65 da</w:t>
      </w:r>
    </w:p>
    <w:p w14:paraId="36B3E2A1" w14:textId="77777777" w:rsidR="00DF379E" w:rsidRPr="000D29E4" w:rsidRDefault="00DF379E" w:rsidP="00DF379E">
      <w:pPr>
        <w:spacing w:after="0" w:line="259" w:lineRule="auto"/>
        <w:rPr>
          <w:szCs w:val="24"/>
        </w:rPr>
      </w:pPr>
      <w:r w:rsidRPr="000D29E4">
        <w:rPr>
          <w:szCs w:val="24"/>
        </w:rPr>
        <w:t>Lei Federal n.º 8.666/93, a garantia deverá ser complementada, no prazo 72 (setenta e duas)</w:t>
      </w:r>
    </w:p>
    <w:p w14:paraId="2E0A0292" w14:textId="77777777" w:rsidR="00DF379E" w:rsidRPr="0003402B" w:rsidRDefault="00DF379E" w:rsidP="00DF379E">
      <w:pPr>
        <w:spacing w:after="0" w:line="259" w:lineRule="auto"/>
        <w:rPr>
          <w:szCs w:val="24"/>
        </w:rPr>
      </w:pPr>
      <w:r w:rsidRPr="000D29E4">
        <w:rPr>
          <w:szCs w:val="24"/>
        </w:rPr>
        <w:t>horas, para qu</w:t>
      </w:r>
      <w:r>
        <w:rPr>
          <w:szCs w:val="24"/>
        </w:rPr>
        <w:t>e seja mantido o percentual de 2</w:t>
      </w:r>
      <w:r w:rsidRPr="000D29E4">
        <w:rPr>
          <w:szCs w:val="24"/>
        </w:rPr>
        <w:t>% (</w:t>
      </w:r>
      <w:r>
        <w:rPr>
          <w:szCs w:val="24"/>
        </w:rPr>
        <w:t>dois</w:t>
      </w:r>
      <w:r w:rsidRPr="000D29E4">
        <w:rPr>
          <w:szCs w:val="24"/>
        </w:rPr>
        <w:t xml:space="preserve"> por cento) do valor do Contrato. </w:t>
      </w:r>
      <w:r w:rsidRPr="000D29E4">
        <w:rPr>
          <w:szCs w:val="24"/>
        </w:rPr>
        <w:cr/>
      </w:r>
      <w:r w:rsidRPr="0003402B">
        <w:rPr>
          <w:b/>
          <w:szCs w:val="24"/>
        </w:rPr>
        <w:t xml:space="preserve"> </w:t>
      </w:r>
    </w:p>
    <w:p w14:paraId="51116AD6" w14:textId="77777777" w:rsidR="00DF379E" w:rsidRPr="0003402B" w:rsidRDefault="00DF379E" w:rsidP="00DF379E">
      <w:pPr>
        <w:ind w:left="-3"/>
        <w:rPr>
          <w:szCs w:val="24"/>
        </w:rPr>
      </w:pPr>
      <w:r w:rsidRPr="0003402B">
        <w:rPr>
          <w:szCs w:val="24"/>
        </w:rPr>
        <w:t xml:space="preserve">PARÁGRAFO TERCEIRO – Nos casos em que valores de multa venham a ser descontados da garantia, seu valor original será recomposto no prazo de </w:t>
      </w:r>
      <w:r>
        <w:rPr>
          <w:szCs w:val="24"/>
        </w:rPr>
        <w:t xml:space="preserve">48 </w:t>
      </w:r>
      <w:r w:rsidRPr="0003402B">
        <w:rPr>
          <w:szCs w:val="24"/>
        </w:rPr>
        <w:t>(</w:t>
      </w:r>
      <w:r>
        <w:rPr>
          <w:szCs w:val="24"/>
        </w:rPr>
        <w:t>quarenta e oito</w:t>
      </w:r>
      <w:r w:rsidRPr="0003402B">
        <w:rPr>
          <w:szCs w:val="24"/>
        </w:rPr>
        <w:t xml:space="preserve">) horas, sob pena de rescisão administrativa do contrato. </w:t>
      </w:r>
    </w:p>
    <w:p w14:paraId="243C7EBE" w14:textId="77777777" w:rsidR="00DF379E" w:rsidRPr="0003402B" w:rsidRDefault="00DF379E" w:rsidP="00DF379E">
      <w:pPr>
        <w:spacing w:after="0" w:line="259" w:lineRule="auto"/>
        <w:rPr>
          <w:szCs w:val="24"/>
        </w:rPr>
      </w:pPr>
      <w:r w:rsidRPr="0003402B">
        <w:rPr>
          <w:b/>
          <w:szCs w:val="24"/>
        </w:rPr>
        <w:t xml:space="preserve"> </w:t>
      </w:r>
    </w:p>
    <w:p w14:paraId="3FD7012F" w14:textId="77777777" w:rsidR="00DF379E" w:rsidRPr="0003402B" w:rsidRDefault="00DF379E" w:rsidP="00DF379E">
      <w:pPr>
        <w:ind w:left="-3"/>
        <w:rPr>
          <w:szCs w:val="24"/>
        </w:rPr>
      </w:pPr>
      <w:r w:rsidRPr="0003402B">
        <w:rPr>
          <w:szCs w:val="24"/>
        </w:rPr>
        <w:t>PARÁGRAFO QUARTO – O levantamento da garantia contratual por parte da CONTRATADA, respeitadas as disposições legais, dependerá de requerimento da interessada, acompanhado do documento de recibo correspondente.</w:t>
      </w:r>
      <w:r w:rsidRPr="0003402B">
        <w:rPr>
          <w:b/>
          <w:szCs w:val="24"/>
        </w:rPr>
        <w:t xml:space="preserve"> </w:t>
      </w:r>
    </w:p>
    <w:p w14:paraId="365550D3" w14:textId="77777777" w:rsidR="00DF379E" w:rsidRPr="0003402B" w:rsidRDefault="00DF379E" w:rsidP="00DF379E">
      <w:pPr>
        <w:spacing w:after="0" w:line="259" w:lineRule="auto"/>
        <w:rPr>
          <w:szCs w:val="24"/>
        </w:rPr>
      </w:pPr>
      <w:r w:rsidRPr="0003402B">
        <w:rPr>
          <w:b/>
          <w:szCs w:val="24"/>
        </w:rPr>
        <w:t xml:space="preserve"> </w:t>
      </w:r>
    </w:p>
    <w:p w14:paraId="020A85F3" w14:textId="77777777" w:rsidR="00DF379E" w:rsidRPr="0003402B" w:rsidRDefault="00DF379E" w:rsidP="00DF379E">
      <w:pPr>
        <w:spacing w:after="0" w:line="259" w:lineRule="auto"/>
        <w:rPr>
          <w:szCs w:val="24"/>
        </w:rPr>
      </w:pPr>
      <w:r w:rsidRPr="0003402B">
        <w:rPr>
          <w:szCs w:val="24"/>
        </w:rPr>
        <w:t xml:space="preserve">PARÁGRAFO QUINTO – Para a liberação da garantia, deverá ser demonstrado o cumprimento das obrigações sociais e trabalhistas relativas à mão de obra empregada no contrato. </w:t>
      </w:r>
      <w:r w:rsidRPr="0003402B">
        <w:rPr>
          <w:b/>
          <w:szCs w:val="24"/>
        </w:rPr>
        <w:t xml:space="preserve"> </w:t>
      </w:r>
    </w:p>
    <w:p w14:paraId="68C15FD7" w14:textId="77777777" w:rsidR="00DF379E" w:rsidRPr="0003402B" w:rsidRDefault="00DF379E" w:rsidP="00DF379E">
      <w:pPr>
        <w:spacing w:after="1" w:line="259" w:lineRule="auto"/>
        <w:rPr>
          <w:szCs w:val="24"/>
        </w:rPr>
      </w:pPr>
      <w:r w:rsidRPr="0003402B">
        <w:rPr>
          <w:szCs w:val="24"/>
        </w:rPr>
        <w:t xml:space="preserve"> </w:t>
      </w:r>
    </w:p>
    <w:p w14:paraId="5D86AD86" w14:textId="77777777" w:rsidR="00DF379E" w:rsidRDefault="00DF379E" w:rsidP="00DF379E">
      <w:pPr>
        <w:ind w:left="-3"/>
        <w:rPr>
          <w:b/>
          <w:szCs w:val="24"/>
        </w:rPr>
      </w:pPr>
      <w:r w:rsidRPr="0003402B">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03402B">
        <w:rPr>
          <w:b/>
          <w:szCs w:val="24"/>
        </w:rPr>
        <w:t xml:space="preserve"> </w:t>
      </w:r>
    </w:p>
    <w:p w14:paraId="12BBC62C" w14:textId="77777777" w:rsidR="00DF379E" w:rsidRDefault="00DF379E" w:rsidP="00DF379E">
      <w:pPr>
        <w:pStyle w:val="Ttulo1"/>
        <w:ind w:left="-5"/>
        <w:rPr>
          <w:szCs w:val="24"/>
        </w:rPr>
      </w:pPr>
    </w:p>
    <w:p w14:paraId="48AE4D51" w14:textId="77777777" w:rsidR="00DF379E" w:rsidRPr="0003402B" w:rsidRDefault="00DF379E" w:rsidP="00DF379E">
      <w:pPr>
        <w:pStyle w:val="Ttulo1"/>
        <w:ind w:left="-5"/>
        <w:rPr>
          <w:szCs w:val="24"/>
        </w:rPr>
      </w:pPr>
      <w:r w:rsidRPr="0003402B">
        <w:rPr>
          <w:szCs w:val="24"/>
        </w:rPr>
        <w:t xml:space="preserve">CLÁUSULA </w:t>
      </w:r>
      <w:r>
        <w:rPr>
          <w:szCs w:val="24"/>
        </w:rPr>
        <w:t>DÉCIMA</w:t>
      </w:r>
      <w:r w:rsidRPr="0003402B">
        <w:rPr>
          <w:szCs w:val="24"/>
        </w:rPr>
        <w:t xml:space="preserve">: DA RESCISÃO </w:t>
      </w:r>
    </w:p>
    <w:p w14:paraId="5AF9658C" w14:textId="7DFF6FBE" w:rsidR="00DF379E" w:rsidRPr="0003402B" w:rsidRDefault="00DF379E" w:rsidP="00DF379E">
      <w:pPr>
        <w:spacing w:after="0" w:line="259" w:lineRule="auto"/>
        <w:rPr>
          <w:szCs w:val="24"/>
        </w:rPr>
      </w:pPr>
      <w:r w:rsidRPr="0003402B">
        <w:rPr>
          <w:szCs w:val="24"/>
        </w:rPr>
        <w:t xml:space="preserve">O presente contrato poderá ser rescindido por ato unilateral do </w:t>
      </w:r>
      <w:r>
        <w:rPr>
          <w:b/>
          <w:szCs w:val="24"/>
        </w:rPr>
        <w:t>CONCEDENTE</w:t>
      </w:r>
      <w:r w:rsidRPr="0003402B">
        <w:rPr>
          <w:szCs w:val="24"/>
        </w:rPr>
        <w:t xml:space="preserve">, pela inexecução total ou parcial do disposto na cláusula quarta ou das demais cláusulas e condições, nos termos dos artigos 77 e 80 da Lei n.º 8.666/93, sem que caiba à </w:t>
      </w:r>
      <w:r w:rsidRPr="0078514D">
        <w:rPr>
          <w:b/>
          <w:szCs w:val="24"/>
        </w:rPr>
        <w:t>CONCESSIONÁRIA</w:t>
      </w:r>
      <w:r w:rsidRPr="00A376FE">
        <w:rPr>
          <w:szCs w:val="24"/>
        </w:rPr>
        <w:t xml:space="preserve"> </w:t>
      </w:r>
      <w:r w:rsidRPr="0003402B">
        <w:rPr>
          <w:szCs w:val="24"/>
        </w:rPr>
        <w:t xml:space="preserve">direito a indenizações de qualquer espécie.  </w:t>
      </w:r>
    </w:p>
    <w:p w14:paraId="2CB990A4" w14:textId="77777777" w:rsidR="00DF379E" w:rsidRPr="0003402B" w:rsidRDefault="00DF379E" w:rsidP="00DF379E">
      <w:pPr>
        <w:spacing w:after="0" w:line="259" w:lineRule="auto"/>
        <w:rPr>
          <w:szCs w:val="24"/>
        </w:rPr>
      </w:pPr>
      <w:r w:rsidRPr="0003402B">
        <w:rPr>
          <w:szCs w:val="24"/>
        </w:rPr>
        <w:t xml:space="preserve">  </w:t>
      </w:r>
    </w:p>
    <w:p w14:paraId="65EEA2D1" w14:textId="77777777" w:rsidR="00DF379E" w:rsidRPr="0003402B" w:rsidRDefault="00DF379E" w:rsidP="00DF379E">
      <w:pPr>
        <w:ind w:left="-3"/>
        <w:rPr>
          <w:szCs w:val="24"/>
        </w:rPr>
      </w:pPr>
      <w:r w:rsidRPr="0003402B">
        <w:rPr>
          <w:szCs w:val="24"/>
        </w:rPr>
        <w:t xml:space="preserve">PARÁGRAFO PRIMEIRO – Os casos de rescisão contratual serão formalmente motivados nos autos do processo administrativo, assegurado a </w:t>
      </w:r>
      <w:r w:rsidRPr="0078514D">
        <w:rPr>
          <w:b/>
          <w:szCs w:val="24"/>
        </w:rPr>
        <w:t>CONCESSIONÁRIA</w:t>
      </w:r>
      <w:r w:rsidRPr="00A376FE">
        <w:rPr>
          <w:szCs w:val="24"/>
        </w:rPr>
        <w:t xml:space="preserve"> </w:t>
      </w:r>
      <w:r w:rsidRPr="0003402B">
        <w:rPr>
          <w:szCs w:val="24"/>
        </w:rPr>
        <w:t xml:space="preserve">o direito ao contraditório e a prévia e ampla defesa. </w:t>
      </w:r>
    </w:p>
    <w:p w14:paraId="0EE91175" w14:textId="77777777" w:rsidR="00DF379E" w:rsidRPr="0003402B" w:rsidRDefault="00DF379E" w:rsidP="00DF379E">
      <w:pPr>
        <w:spacing w:after="1" w:line="259" w:lineRule="auto"/>
        <w:rPr>
          <w:szCs w:val="24"/>
        </w:rPr>
      </w:pPr>
      <w:r w:rsidRPr="0003402B">
        <w:rPr>
          <w:szCs w:val="24"/>
        </w:rPr>
        <w:t xml:space="preserve"> </w:t>
      </w:r>
    </w:p>
    <w:p w14:paraId="1E4F6DB4" w14:textId="77777777" w:rsidR="00DF379E" w:rsidRPr="0003402B" w:rsidRDefault="00DF379E" w:rsidP="00DF379E">
      <w:pPr>
        <w:ind w:left="-3"/>
        <w:rPr>
          <w:szCs w:val="24"/>
        </w:rPr>
      </w:pPr>
      <w:r w:rsidRPr="0003402B">
        <w:rPr>
          <w:szCs w:val="24"/>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68304EB5" w14:textId="77777777" w:rsidR="00DF379E" w:rsidRPr="0003402B" w:rsidRDefault="00DF379E" w:rsidP="00DF379E">
      <w:pPr>
        <w:spacing w:after="0" w:line="259" w:lineRule="auto"/>
        <w:rPr>
          <w:szCs w:val="24"/>
        </w:rPr>
      </w:pPr>
      <w:r w:rsidRPr="0003402B">
        <w:rPr>
          <w:szCs w:val="24"/>
        </w:rPr>
        <w:t xml:space="preserve"> </w:t>
      </w:r>
    </w:p>
    <w:p w14:paraId="20485810" w14:textId="77777777" w:rsidR="00DF379E" w:rsidRPr="0003402B" w:rsidRDefault="00DF379E" w:rsidP="00DF379E">
      <w:pPr>
        <w:ind w:left="-3"/>
        <w:rPr>
          <w:szCs w:val="24"/>
        </w:rPr>
      </w:pPr>
      <w:r w:rsidRPr="0003402B">
        <w:rPr>
          <w:szCs w:val="24"/>
        </w:rPr>
        <w:t xml:space="preserve">PARÁGRAFO TERCEIRO – Na hipótese de rescisão administrativa, além das demais sanções cabíveis, o Município poderá: a) reter, a título de compensação, os créditos devidos à </w:t>
      </w:r>
      <w:r w:rsidRPr="0078514D">
        <w:rPr>
          <w:b/>
          <w:szCs w:val="24"/>
        </w:rPr>
        <w:t>CONCESSIONÁRIA</w:t>
      </w:r>
      <w:r w:rsidRPr="00A376FE">
        <w:rPr>
          <w:szCs w:val="24"/>
        </w:rPr>
        <w:t xml:space="preserve"> </w:t>
      </w:r>
      <w:r w:rsidRPr="0003402B">
        <w:rPr>
          <w:szCs w:val="24"/>
        </w:rPr>
        <w:t xml:space="preserve">e cobrar as importâncias por ela recebidas indevidamente; b) cobrar da </w:t>
      </w:r>
      <w:r w:rsidRPr="0078514D">
        <w:rPr>
          <w:b/>
          <w:szCs w:val="24"/>
        </w:rPr>
        <w:t>CONCESSIONÁRIA</w:t>
      </w:r>
      <w:r w:rsidRPr="00A376FE">
        <w:rPr>
          <w:szCs w:val="24"/>
        </w:rPr>
        <w:t xml:space="preserve"> </w:t>
      </w:r>
      <w:r w:rsidRPr="0003402B">
        <w:rPr>
          <w:szCs w:val="24"/>
        </w:rPr>
        <w:t xml:space="preserve">multa de 10% (dez por cento), calculada sobre o </w:t>
      </w:r>
      <w:r>
        <w:rPr>
          <w:szCs w:val="24"/>
        </w:rPr>
        <w:t>valor total da concessão</w:t>
      </w:r>
      <w:r w:rsidRPr="0003402B">
        <w:rPr>
          <w:szCs w:val="24"/>
        </w:rPr>
        <w:t xml:space="preserve">; c) cobrar indenização suplementar se o prejuízo for superior ao da multa.  </w:t>
      </w:r>
    </w:p>
    <w:p w14:paraId="12671D48" w14:textId="77777777" w:rsidR="00DF379E" w:rsidRPr="0003402B" w:rsidRDefault="00DF379E" w:rsidP="00DF379E">
      <w:pPr>
        <w:spacing w:after="0" w:line="259" w:lineRule="auto"/>
        <w:rPr>
          <w:szCs w:val="24"/>
        </w:rPr>
      </w:pPr>
      <w:r w:rsidRPr="0003402B">
        <w:rPr>
          <w:szCs w:val="24"/>
        </w:rPr>
        <w:t xml:space="preserve"> </w:t>
      </w:r>
    </w:p>
    <w:p w14:paraId="18DB00DD" w14:textId="77777777" w:rsidR="00DF379E" w:rsidRPr="0003402B" w:rsidRDefault="00DF379E" w:rsidP="00DF379E">
      <w:pPr>
        <w:spacing w:after="0" w:line="259" w:lineRule="auto"/>
        <w:rPr>
          <w:szCs w:val="24"/>
        </w:rPr>
      </w:pPr>
      <w: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F62827C" w14:textId="77777777" w:rsidR="00DF379E" w:rsidRPr="0003402B" w:rsidRDefault="00DF379E" w:rsidP="00DF379E">
      <w:pPr>
        <w:pStyle w:val="Ttulo2"/>
        <w:ind w:left="-5"/>
        <w:rPr>
          <w:szCs w:val="24"/>
        </w:rPr>
      </w:pPr>
      <w:r w:rsidRPr="0098343E">
        <w:rPr>
          <w:szCs w:val="24"/>
        </w:rPr>
        <w:t>CLÁUSULA DÉCIMA</w:t>
      </w:r>
      <w:r>
        <w:rPr>
          <w:szCs w:val="24"/>
        </w:rPr>
        <w:t xml:space="preserve"> PRIMEIRA</w:t>
      </w:r>
      <w:r w:rsidRPr="0003402B">
        <w:rPr>
          <w:szCs w:val="24"/>
        </w:rPr>
        <w:t>: DAS SANÇÕES ADMINISTRATIVAS E DEMAIS PENALIDADES</w:t>
      </w:r>
    </w:p>
    <w:p w14:paraId="61AF1F9E" w14:textId="03BA0A19" w:rsidR="00DF379E" w:rsidRPr="0003402B" w:rsidRDefault="00DF379E" w:rsidP="00DF379E">
      <w:pPr>
        <w:spacing w:after="0" w:line="259" w:lineRule="auto"/>
        <w:rPr>
          <w:szCs w:val="24"/>
        </w:rPr>
      </w:pPr>
      <w:r w:rsidRPr="0003402B">
        <w:rPr>
          <w:szCs w:val="24"/>
        </w:rPr>
        <w:t xml:space="preserve">A inexecução </w:t>
      </w:r>
      <w:r>
        <w:rPr>
          <w:szCs w:val="24"/>
        </w:rPr>
        <w:t>do objeto</w:t>
      </w:r>
      <w:r w:rsidRPr="0003402B">
        <w:rPr>
          <w:szCs w:val="24"/>
        </w:rPr>
        <w:t>,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03402B">
        <w:rPr>
          <w:szCs w:val="24"/>
        </w:rPr>
        <w:t>ão</w:t>
      </w:r>
      <w:proofErr w:type="spellEnd"/>
      <w:r w:rsidRPr="0003402B">
        <w:rPr>
          <w:szCs w:val="24"/>
        </w:rPr>
        <w:t xml:space="preserve">) ser graduada(s) de acordo com a gravidade da infração: </w:t>
      </w:r>
      <w:r w:rsidRPr="0003402B">
        <w:rPr>
          <w:b/>
          <w:szCs w:val="24"/>
        </w:rPr>
        <w:t xml:space="preserve"> </w:t>
      </w:r>
      <w:r w:rsidRPr="0003402B">
        <w:rPr>
          <w:szCs w:val="24"/>
        </w:rPr>
        <w:t xml:space="preserve"> </w:t>
      </w:r>
    </w:p>
    <w:p w14:paraId="165CD10F" w14:textId="77777777" w:rsidR="00DF379E" w:rsidRPr="0003402B" w:rsidRDefault="00DF379E" w:rsidP="00DF379E">
      <w:pPr>
        <w:numPr>
          <w:ilvl w:val="0"/>
          <w:numId w:val="38"/>
        </w:numPr>
        <w:spacing w:line="250" w:lineRule="auto"/>
        <w:ind w:right="0" w:hanging="260"/>
        <w:rPr>
          <w:szCs w:val="24"/>
        </w:rPr>
      </w:pPr>
      <w:r w:rsidRPr="0003402B">
        <w:rPr>
          <w:szCs w:val="24"/>
        </w:rPr>
        <w:t xml:space="preserve">advertência; </w:t>
      </w:r>
    </w:p>
    <w:p w14:paraId="01CCF788" w14:textId="77777777" w:rsidR="00DF379E" w:rsidRPr="0003402B" w:rsidRDefault="00DF379E" w:rsidP="00DF379E">
      <w:pPr>
        <w:spacing w:after="0" w:line="259" w:lineRule="auto"/>
        <w:rPr>
          <w:szCs w:val="24"/>
        </w:rPr>
      </w:pPr>
      <w:r w:rsidRPr="0003402B">
        <w:rPr>
          <w:szCs w:val="24"/>
        </w:rPr>
        <w:t xml:space="preserve"> </w:t>
      </w:r>
    </w:p>
    <w:p w14:paraId="2F40D008" w14:textId="77777777" w:rsidR="00DF379E" w:rsidRPr="0003402B" w:rsidRDefault="00DF379E" w:rsidP="00DF379E">
      <w:pPr>
        <w:numPr>
          <w:ilvl w:val="0"/>
          <w:numId w:val="38"/>
        </w:numPr>
        <w:spacing w:line="250" w:lineRule="auto"/>
        <w:ind w:right="0" w:hanging="260"/>
        <w:rPr>
          <w:szCs w:val="24"/>
        </w:rPr>
      </w:pPr>
      <w:r w:rsidRPr="0003402B">
        <w:rPr>
          <w:szCs w:val="24"/>
        </w:rPr>
        <w:t xml:space="preserve">multa administrativa;  </w:t>
      </w:r>
    </w:p>
    <w:p w14:paraId="6479A284" w14:textId="77777777" w:rsidR="00DF379E" w:rsidRPr="0003402B" w:rsidRDefault="00DF379E" w:rsidP="00DF379E">
      <w:pPr>
        <w:spacing w:after="0" w:line="259" w:lineRule="auto"/>
        <w:rPr>
          <w:szCs w:val="24"/>
        </w:rPr>
      </w:pPr>
      <w:r w:rsidRPr="0003402B">
        <w:rPr>
          <w:szCs w:val="24"/>
        </w:rPr>
        <w:t xml:space="preserve"> </w:t>
      </w:r>
    </w:p>
    <w:p w14:paraId="295C8A1B" w14:textId="77777777" w:rsidR="00DF379E" w:rsidRPr="0003402B" w:rsidRDefault="00DF379E" w:rsidP="00DF379E">
      <w:pPr>
        <w:numPr>
          <w:ilvl w:val="0"/>
          <w:numId w:val="38"/>
        </w:numPr>
        <w:spacing w:line="250" w:lineRule="auto"/>
        <w:ind w:right="0" w:hanging="260"/>
        <w:rPr>
          <w:szCs w:val="24"/>
        </w:rPr>
      </w:pPr>
      <w:r w:rsidRPr="0003402B">
        <w:rPr>
          <w:szCs w:val="24"/>
        </w:rPr>
        <w:t xml:space="preserve">suspensão temporária da participação em licitação e impedimento de contratar com a Administração Pública; </w:t>
      </w:r>
    </w:p>
    <w:p w14:paraId="5E2AF3B7" w14:textId="77777777" w:rsidR="00DF379E" w:rsidRPr="0003402B" w:rsidRDefault="00DF379E" w:rsidP="00DF379E">
      <w:pPr>
        <w:spacing w:after="0" w:line="259" w:lineRule="auto"/>
        <w:rPr>
          <w:szCs w:val="24"/>
        </w:rPr>
      </w:pPr>
      <w:r w:rsidRPr="0003402B">
        <w:rPr>
          <w:szCs w:val="24"/>
        </w:rPr>
        <w:t xml:space="preserve"> </w:t>
      </w:r>
    </w:p>
    <w:p w14:paraId="30D49F61" w14:textId="77777777" w:rsidR="00DF379E" w:rsidRPr="0003402B" w:rsidRDefault="00DF379E" w:rsidP="00DF379E">
      <w:pPr>
        <w:numPr>
          <w:ilvl w:val="0"/>
          <w:numId w:val="38"/>
        </w:numPr>
        <w:spacing w:line="250" w:lineRule="auto"/>
        <w:ind w:right="0" w:hanging="260"/>
        <w:rPr>
          <w:szCs w:val="24"/>
        </w:rPr>
      </w:pPr>
      <w:r w:rsidRPr="0003402B">
        <w:rPr>
          <w:szCs w:val="24"/>
        </w:rPr>
        <w:t xml:space="preserve">declaração de inidoneidade para licitar e contratar com a Administração Pública. </w:t>
      </w:r>
    </w:p>
    <w:p w14:paraId="67F3154B" w14:textId="77777777" w:rsidR="00DF379E" w:rsidRPr="0003402B" w:rsidRDefault="00DF379E" w:rsidP="00DF379E">
      <w:pPr>
        <w:spacing w:after="0" w:line="259" w:lineRule="auto"/>
        <w:rPr>
          <w:szCs w:val="24"/>
        </w:rPr>
      </w:pPr>
      <w:r w:rsidRPr="0003402B">
        <w:rPr>
          <w:szCs w:val="24"/>
        </w:rPr>
        <w:lastRenderedPageBreak/>
        <w:t xml:space="preserve"> </w:t>
      </w:r>
    </w:p>
    <w:p w14:paraId="7384BBE7" w14:textId="77777777" w:rsidR="00DF379E" w:rsidRPr="0003402B" w:rsidRDefault="00DF379E" w:rsidP="00DF379E">
      <w:pPr>
        <w:spacing w:after="0" w:line="259" w:lineRule="auto"/>
        <w:rPr>
          <w:szCs w:val="24"/>
        </w:rPr>
      </w:pPr>
      <w:r w:rsidRPr="0003402B">
        <w:rPr>
          <w:szCs w:val="24"/>
        </w:rPr>
        <w:t xml:space="preserve"> PARÁGRAFO PRIMEIRO - Quando a penalidade envolver prazo ou valor, a natureza e a gravidade da falta cometida também deverão ser </w:t>
      </w:r>
      <w:proofErr w:type="gramStart"/>
      <w:r w:rsidRPr="0003402B">
        <w:rPr>
          <w:szCs w:val="24"/>
        </w:rPr>
        <w:t>considerados</w:t>
      </w:r>
      <w:proofErr w:type="gramEnd"/>
      <w:r w:rsidRPr="0003402B">
        <w:rPr>
          <w:szCs w:val="24"/>
        </w:rPr>
        <w:t xml:space="preserve"> para a sua fixação.  </w:t>
      </w:r>
    </w:p>
    <w:p w14:paraId="46298F12" w14:textId="77777777" w:rsidR="00DF379E" w:rsidRPr="0003402B" w:rsidRDefault="00DF379E" w:rsidP="00DF379E">
      <w:pPr>
        <w:spacing w:after="0" w:line="259" w:lineRule="auto"/>
        <w:rPr>
          <w:szCs w:val="24"/>
        </w:rPr>
      </w:pPr>
      <w:r w:rsidRPr="0003402B">
        <w:rPr>
          <w:rFonts w:eastAsia="Arial"/>
          <w:szCs w:val="24"/>
        </w:rPr>
        <w:t xml:space="preserve"> </w:t>
      </w:r>
    </w:p>
    <w:p w14:paraId="43626CA5" w14:textId="77777777" w:rsidR="00DF379E" w:rsidRPr="0003402B" w:rsidRDefault="00DF379E" w:rsidP="00DF379E">
      <w:pPr>
        <w:ind w:left="-3"/>
        <w:rPr>
          <w:szCs w:val="24"/>
        </w:rPr>
      </w:pPr>
      <w:r w:rsidRPr="0003402B">
        <w:rPr>
          <w:rFonts w:eastAsia="Arial"/>
          <w:szCs w:val="24"/>
        </w:rPr>
        <w:t xml:space="preserve"> </w:t>
      </w:r>
      <w:r w:rsidRPr="0003402B">
        <w:rPr>
          <w:szCs w:val="24"/>
        </w:rPr>
        <w:t>PARÁGRAFO SEGUNDO - A imposição das penalidades é de competência exclusiva do órgão licitante, devendo ser aplicada pela autoridade competente, na forma abaixo descrita:</w:t>
      </w:r>
    </w:p>
    <w:p w14:paraId="31EEDE3E" w14:textId="77777777" w:rsidR="00DF379E" w:rsidRPr="0003402B" w:rsidRDefault="00DF379E" w:rsidP="00DF379E">
      <w:pPr>
        <w:spacing w:after="0" w:line="259" w:lineRule="auto"/>
        <w:rPr>
          <w:szCs w:val="24"/>
        </w:rPr>
      </w:pPr>
    </w:p>
    <w:p w14:paraId="33D0C45F" w14:textId="77777777" w:rsidR="00DF379E" w:rsidRPr="0003402B" w:rsidRDefault="00DF379E" w:rsidP="00DF379E">
      <w:pPr>
        <w:numPr>
          <w:ilvl w:val="0"/>
          <w:numId w:val="39"/>
        </w:numPr>
        <w:spacing w:line="250" w:lineRule="auto"/>
        <w:ind w:right="0" w:hanging="10"/>
        <w:rPr>
          <w:szCs w:val="24"/>
        </w:rPr>
      </w:pPr>
      <w:r w:rsidRPr="0003402B">
        <w:rPr>
          <w:szCs w:val="24"/>
        </w:rPr>
        <w:t xml:space="preserve">a advertência e a multa, previstas nas alíneas </w:t>
      </w:r>
      <w:r w:rsidRPr="0003402B">
        <w:rPr>
          <w:szCs w:val="24"/>
          <w:u w:val="single" w:color="000000"/>
        </w:rPr>
        <w:t>a</w:t>
      </w:r>
      <w:r w:rsidRPr="0003402B">
        <w:rPr>
          <w:szCs w:val="24"/>
        </w:rPr>
        <w:t xml:space="preserve"> e </w:t>
      </w:r>
      <w:r w:rsidRPr="0003402B">
        <w:rPr>
          <w:szCs w:val="24"/>
          <w:u w:val="single" w:color="000000"/>
        </w:rPr>
        <w:t>b</w:t>
      </w:r>
      <w:r w:rsidRPr="0003402B">
        <w:rPr>
          <w:szCs w:val="24"/>
        </w:rPr>
        <w:t xml:space="preserve">, do </w:t>
      </w:r>
      <w:r w:rsidRPr="0003402B">
        <w:rPr>
          <w:i/>
          <w:szCs w:val="24"/>
        </w:rPr>
        <w:t>caput</w:t>
      </w:r>
      <w:r w:rsidRPr="0003402B">
        <w:rPr>
          <w:szCs w:val="24"/>
        </w:rPr>
        <w:t xml:space="preserve">, serão impostas pelo Ordenador de Despesa. </w:t>
      </w:r>
    </w:p>
    <w:p w14:paraId="6B0A2DCD" w14:textId="77777777" w:rsidR="00DF379E" w:rsidRPr="0003402B" w:rsidRDefault="00DF379E" w:rsidP="00DF379E">
      <w:pPr>
        <w:spacing w:after="0" w:line="259" w:lineRule="auto"/>
        <w:rPr>
          <w:szCs w:val="24"/>
        </w:rPr>
      </w:pPr>
      <w:r w:rsidRPr="0003402B">
        <w:rPr>
          <w:szCs w:val="24"/>
        </w:rPr>
        <w:t xml:space="preserve"> </w:t>
      </w:r>
    </w:p>
    <w:p w14:paraId="008C01A5" w14:textId="77777777" w:rsidR="00DF379E" w:rsidRPr="0003402B" w:rsidRDefault="00DF379E" w:rsidP="00DF379E">
      <w:pPr>
        <w:numPr>
          <w:ilvl w:val="0"/>
          <w:numId w:val="39"/>
        </w:numPr>
        <w:spacing w:line="250" w:lineRule="auto"/>
        <w:ind w:right="0" w:hanging="10"/>
        <w:rPr>
          <w:szCs w:val="24"/>
        </w:rPr>
      </w:pPr>
      <w:r w:rsidRPr="0003402B">
        <w:rPr>
          <w:szCs w:val="24"/>
        </w:rPr>
        <w:t xml:space="preserve">a suspensão temporária da participação em licitação e impedimento de contratar com a Administração Pública, prevista na alínea </w:t>
      </w:r>
      <w:r w:rsidRPr="0003402B">
        <w:rPr>
          <w:szCs w:val="24"/>
          <w:u w:val="single" w:color="000000"/>
        </w:rPr>
        <w:t>c,</w:t>
      </w:r>
      <w:r w:rsidRPr="0003402B">
        <w:rPr>
          <w:szCs w:val="24"/>
        </w:rPr>
        <w:t xml:space="preserve"> do parágrafo primeiro, será imposta pelo próprio Secretário Municipal ou pelo Ordenador de Despesa, devendo, neste caso, a decisão ser submetida à apreciação do próprio Secretário Municipal.  </w:t>
      </w:r>
    </w:p>
    <w:p w14:paraId="1627C746" w14:textId="77777777" w:rsidR="00DF379E" w:rsidRPr="0003402B" w:rsidRDefault="00DF379E" w:rsidP="00DF379E">
      <w:pPr>
        <w:spacing w:after="0" w:line="259" w:lineRule="auto"/>
        <w:rPr>
          <w:szCs w:val="24"/>
        </w:rPr>
      </w:pPr>
      <w:r w:rsidRPr="0003402B">
        <w:rPr>
          <w:szCs w:val="24"/>
        </w:rPr>
        <w:t xml:space="preserve"> </w:t>
      </w:r>
    </w:p>
    <w:p w14:paraId="0F1481FB" w14:textId="77777777" w:rsidR="00DF379E" w:rsidRPr="0003402B" w:rsidRDefault="00DF379E" w:rsidP="00DF379E">
      <w:pPr>
        <w:numPr>
          <w:ilvl w:val="0"/>
          <w:numId w:val="39"/>
        </w:numPr>
        <w:spacing w:line="250" w:lineRule="auto"/>
        <w:ind w:right="0" w:hanging="10"/>
        <w:rPr>
          <w:szCs w:val="24"/>
        </w:rPr>
      </w:pPr>
      <w:r w:rsidRPr="0003402B">
        <w:rPr>
          <w:szCs w:val="24"/>
        </w:rPr>
        <w:t xml:space="preserve">a aplicação da sanção prevista na alínea </w:t>
      </w:r>
      <w:r w:rsidRPr="0003402B">
        <w:rPr>
          <w:szCs w:val="24"/>
          <w:u w:val="single" w:color="000000"/>
        </w:rPr>
        <w:t>d</w:t>
      </w:r>
      <w:r w:rsidRPr="0003402B">
        <w:rPr>
          <w:szCs w:val="24"/>
        </w:rPr>
        <w:t xml:space="preserve">, do parágrafo primeiro, é de competência exclusiva do Secretário Municipal. </w:t>
      </w:r>
    </w:p>
    <w:p w14:paraId="20CB25FB" w14:textId="77777777" w:rsidR="00DF379E" w:rsidRPr="0003402B" w:rsidRDefault="00DF379E" w:rsidP="00DF379E">
      <w:pPr>
        <w:spacing w:after="0" w:line="259" w:lineRule="auto"/>
        <w:rPr>
          <w:szCs w:val="24"/>
        </w:rPr>
      </w:pPr>
      <w:r w:rsidRPr="0003402B">
        <w:rPr>
          <w:szCs w:val="24"/>
        </w:rPr>
        <w:t xml:space="preserve"> </w:t>
      </w:r>
    </w:p>
    <w:p w14:paraId="2C7CDB53" w14:textId="77777777" w:rsidR="00DF379E" w:rsidRPr="0003402B" w:rsidRDefault="00DF379E" w:rsidP="00DF379E">
      <w:pPr>
        <w:ind w:left="-3"/>
        <w:rPr>
          <w:szCs w:val="24"/>
        </w:rPr>
      </w:pPr>
      <w:r w:rsidRPr="0003402B">
        <w:rPr>
          <w:szCs w:val="24"/>
        </w:rPr>
        <w:t xml:space="preserve">PARÁGRAFO TERCEIRO - A multa administrativa, prevista na alínea </w:t>
      </w:r>
      <w:r w:rsidRPr="0003402B">
        <w:rPr>
          <w:szCs w:val="24"/>
          <w:u w:val="single" w:color="000000"/>
        </w:rPr>
        <w:t>b,</w:t>
      </w:r>
      <w:r w:rsidRPr="0003402B">
        <w:rPr>
          <w:szCs w:val="24"/>
        </w:rPr>
        <w:t xml:space="preserve"> do parágrafo primeiro:</w:t>
      </w:r>
    </w:p>
    <w:p w14:paraId="4CF6C5C6" w14:textId="77777777" w:rsidR="00DF379E" w:rsidRPr="0003402B" w:rsidRDefault="00DF379E" w:rsidP="00DF379E">
      <w:pPr>
        <w:spacing w:after="0" w:line="259" w:lineRule="auto"/>
        <w:rPr>
          <w:szCs w:val="24"/>
        </w:rPr>
      </w:pPr>
      <w:r w:rsidRPr="0003402B">
        <w:rPr>
          <w:szCs w:val="24"/>
        </w:rPr>
        <w:t xml:space="preserve"> </w:t>
      </w:r>
    </w:p>
    <w:p w14:paraId="320E0B1E" w14:textId="77777777" w:rsidR="00DF379E" w:rsidRPr="0003402B" w:rsidRDefault="00DF379E" w:rsidP="00DF379E">
      <w:pPr>
        <w:numPr>
          <w:ilvl w:val="0"/>
          <w:numId w:val="40"/>
        </w:numPr>
        <w:spacing w:line="250" w:lineRule="auto"/>
        <w:ind w:right="0" w:hanging="260"/>
        <w:rPr>
          <w:szCs w:val="24"/>
        </w:rPr>
      </w:pPr>
      <w:r w:rsidRPr="0003402B">
        <w:rPr>
          <w:szCs w:val="24"/>
        </w:rPr>
        <w:t xml:space="preserve">corresponderá ao valor de até 5% (cinco por cento) sobre o valor do Contrato, aplicada de acordo com a gravidade da infração e proporcionalmente às parcelas não executadas; </w:t>
      </w:r>
    </w:p>
    <w:p w14:paraId="5FCD594F" w14:textId="77777777" w:rsidR="00DF379E" w:rsidRPr="0003402B" w:rsidRDefault="00DF379E" w:rsidP="00DF379E">
      <w:pPr>
        <w:spacing w:after="0" w:line="259" w:lineRule="auto"/>
        <w:rPr>
          <w:szCs w:val="24"/>
        </w:rPr>
      </w:pPr>
      <w:r w:rsidRPr="0003402B">
        <w:rPr>
          <w:szCs w:val="24"/>
        </w:rPr>
        <w:t xml:space="preserve"> </w:t>
      </w:r>
    </w:p>
    <w:p w14:paraId="63E81C9D" w14:textId="77777777" w:rsidR="00DF379E" w:rsidRPr="0003402B" w:rsidRDefault="00DF379E" w:rsidP="00DF379E">
      <w:pPr>
        <w:numPr>
          <w:ilvl w:val="0"/>
          <w:numId w:val="40"/>
        </w:numPr>
        <w:spacing w:line="250" w:lineRule="auto"/>
        <w:ind w:right="0" w:hanging="260"/>
        <w:rPr>
          <w:szCs w:val="24"/>
        </w:rPr>
      </w:pPr>
      <w:r w:rsidRPr="0003402B">
        <w:rPr>
          <w:szCs w:val="24"/>
        </w:rPr>
        <w:t xml:space="preserve">poderá ser aplicada cumulativamente a qualquer outra;  </w:t>
      </w:r>
    </w:p>
    <w:p w14:paraId="5A9EA8F9" w14:textId="77777777" w:rsidR="00DF379E" w:rsidRPr="0003402B" w:rsidRDefault="00DF379E" w:rsidP="00DF379E">
      <w:pPr>
        <w:spacing w:after="0" w:line="259" w:lineRule="auto"/>
        <w:rPr>
          <w:szCs w:val="24"/>
        </w:rPr>
      </w:pPr>
      <w:r w:rsidRPr="0003402B">
        <w:rPr>
          <w:szCs w:val="24"/>
        </w:rPr>
        <w:t xml:space="preserve"> </w:t>
      </w:r>
    </w:p>
    <w:p w14:paraId="13C52E8D" w14:textId="77777777" w:rsidR="00DF379E" w:rsidRPr="0003402B" w:rsidRDefault="00DF379E" w:rsidP="00DF379E">
      <w:pPr>
        <w:numPr>
          <w:ilvl w:val="0"/>
          <w:numId w:val="40"/>
        </w:numPr>
        <w:spacing w:line="250" w:lineRule="auto"/>
        <w:ind w:right="0" w:hanging="260"/>
        <w:rPr>
          <w:szCs w:val="24"/>
        </w:rPr>
      </w:pPr>
      <w:r w:rsidRPr="0003402B">
        <w:rPr>
          <w:szCs w:val="24"/>
        </w:rPr>
        <w:t xml:space="preserve">não tem caráter compensatório e seu pagamento não exime a responsabilidade por perdas e danos das infrações cometidas;  </w:t>
      </w:r>
    </w:p>
    <w:p w14:paraId="0E97A5C0" w14:textId="77777777" w:rsidR="00DF379E" w:rsidRPr="0003402B" w:rsidRDefault="00DF379E" w:rsidP="00DF379E">
      <w:pPr>
        <w:spacing w:after="0" w:line="259" w:lineRule="auto"/>
        <w:rPr>
          <w:szCs w:val="24"/>
        </w:rPr>
      </w:pPr>
      <w:r w:rsidRPr="0003402B">
        <w:rPr>
          <w:szCs w:val="24"/>
        </w:rPr>
        <w:t xml:space="preserve"> </w:t>
      </w:r>
    </w:p>
    <w:p w14:paraId="6ABE7803" w14:textId="77777777" w:rsidR="00DF379E" w:rsidRPr="0003402B" w:rsidRDefault="00DF379E" w:rsidP="00DF379E">
      <w:pPr>
        <w:numPr>
          <w:ilvl w:val="0"/>
          <w:numId w:val="40"/>
        </w:numPr>
        <w:spacing w:line="250" w:lineRule="auto"/>
        <w:ind w:right="0" w:hanging="260"/>
        <w:rPr>
          <w:szCs w:val="24"/>
        </w:rPr>
      </w:pPr>
      <w:r w:rsidRPr="0003402B">
        <w:rPr>
          <w:szCs w:val="24"/>
        </w:rPr>
        <w:t xml:space="preserve">deverá ser graduada conforme a gravidade da infração; </w:t>
      </w:r>
    </w:p>
    <w:p w14:paraId="280EECF3" w14:textId="77777777" w:rsidR="00DF379E" w:rsidRPr="0003402B" w:rsidRDefault="00DF379E" w:rsidP="00DF379E">
      <w:pPr>
        <w:spacing w:after="0" w:line="259" w:lineRule="auto"/>
        <w:rPr>
          <w:szCs w:val="24"/>
        </w:rPr>
      </w:pPr>
      <w:r w:rsidRPr="0003402B">
        <w:rPr>
          <w:szCs w:val="24"/>
        </w:rPr>
        <w:t xml:space="preserve"> </w:t>
      </w:r>
    </w:p>
    <w:p w14:paraId="5FA4E24B" w14:textId="77777777" w:rsidR="00DF379E" w:rsidRPr="0003402B" w:rsidRDefault="00DF379E" w:rsidP="00DF379E">
      <w:pPr>
        <w:numPr>
          <w:ilvl w:val="0"/>
          <w:numId w:val="40"/>
        </w:numPr>
        <w:spacing w:line="250" w:lineRule="auto"/>
        <w:ind w:right="0" w:hanging="260"/>
        <w:rPr>
          <w:szCs w:val="24"/>
        </w:rPr>
      </w:pPr>
      <w:r w:rsidRPr="0003402B">
        <w:rPr>
          <w:szCs w:val="24"/>
        </w:rPr>
        <w:t xml:space="preserve">nas reincidências específicas, deverá corresponder ao dobro do valor da que tiver sido inicialmente imposta, observando-se sempre o limite de 20% (vinte por cento) do valor do contrato ou do empenho.  </w:t>
      </w:r>
    </w:p>
    <w:p w14:paraId="538A440B" w14:textId="77777777" w:rsidR="00DF379E" w:rsidRPr="0003402B" w:rsidRDefault="00DF379E" w:rsidP="00DF379E">
      <w:pPr>
        <w:spacing w:after="0" w:line="259" w:lineRule="auto"/>
        <w:rPr>
          <w:szCs w:val="24"/>
        </w:rPr>
      </w:pPr>
      <w:r w:rsidRPr="0003402B">
        <w:rPr>
          <w:szCs w:val="24"/>
        </w:rPr>
        <w:t xml:space="preserve"> </w:t>
      </w:r>
    </w:p>
    <w:p w14:paraId="7A6129F1" w14:textId="77777777" w:rsidR="00DF379E" w:rsidRPr="0003402B" w:rsidRDefault="00DF379E" w:rsidP="00DF379E">
      <w:pPr>
        <w:spacing w:after="336"/>
        <w:ind w:left="-3"/>
        <w:rPr>
          <w:szCs w:val="24"/>
        </w:rPr>
      </w:pPr>
      <w:r w:rsidRPr="0003402B">
        <w:rPr>
          <w:szCs w:val="24"/>
        </w:rPr>
        <w:t xml:space="preserve">PARÁGRAFO QUARTO - Dentre outras hipóteses, a pena de advertência será aplicada à </w:t>
      </w:r>
      <w:r w:rsidRPr="0078514D">
        <w:rPr>
          <w:b/>
          <w:szCs w:val="24"/>
        </w:rPr>
        <w:t>CONCESSIONÁRIA</w:t>
      </w:r>
      <w:r w:rsidRPr="00A376FE">
        <w:rPr>
          <w:szCs w:val="24"/>
        </w:rPr>
        <w:t xml:space="preserve"> </w:t>
      </w:r>
      <w:r w:rsidRPr="0003402B">
        <w:rPr>
          <w:szCs w:val="24"/>
        </w:rPr>
        <w:t xml:space="preserve">quando não apresentada a documentação exigida no parágrafo terceiro da cláusula oitava, no prazo de 10 (dez) dias da sua exigência, o que configura a mora.  </w:t>
      </w:r>
    </w:p>
    <w:p w14:paraId="7C92FB7B" w14:textId="77777777" w:rsidR="00DF379E" w:rsidRPr="0003402B" w:rsidRDefault="00DF379E" w:rsidP="00DF379E">
      <w:pPr>
        <w:ind w:left="-3"/>
        <w:rPr>
          <w:szCs w:val="24"/>
        </w:rPr>
      </w:pPr>
      <w:r w:rsidRPr="0003402B">
        <w:rPr>
          <w:szCs w:val="24"/>
        </w:rPr>
        <w:lastRenderedPageBreak/>
        <w:t xml:space="preserve">PARÁGRAFO QUINTO - A suspensão temporária da participação em licitação e impedimento de contratar com a Administração Pública, prevista na alínea </w:t>
      </w:r>
      <w:r w:rsidRPr="0003402B">
        <w:rPr>
          <w:szCs w:val="24"/>
          <w:u w:val="single" w:color="000000"/>
        </w:rPr>
        <w:t>c,</w:t>
      </w:r>
      <w:r w:rsidRPr="0003402B">
        <w:rPr>
          <w:szCs w:val="24"/>
        </w:rPr>
        <w:t xml:space="preserve"> do Parágrafo Primeiro:</w:t>
      </w:r>
    </w:p>
    <w:p w14:paraId="2DC6A47B" w14:textId="77777777" w:rsidR="00DF379E" w:rsidRPr="0003402B" w:rsidRDefault="00DF379E" w:rsidP="00DF379E">
      <w:pPr>
        <w:spacing w:after="0" w:line="259" w:lineRule="auto"/>
        <w:rPr>
          <w:szCs w:val="24"/>
        </w:rPr>
      </w:pPr>
      <w:r w:rsidRPr="0003402B">
        <w:rPr>
          <w:szCs w:val="24"/>
        </w:rPr>
        <w:t xml:space="preserve"> </w:t>
      </w:r>
    </w:p>
    <w:p w14:paraId="38A0D3D5" w14:textId="77777777" w:rsidR="00DF379E" w:rsidRPr="0003402B" w:rsidRDefault="00DF379E" w:rsidP="00DF379E">
      <w:pPr>
        <w:numPr>
          <w:ilvl w:val="0"/>
          <w:numId w:val="41"/>
        </w:numPr>
        <w:spacing w:line="250" w:lineRule="auto"/>
        <w:ind w:right="0" w:hanging="246"/>
        <w:rPr>
          <w:szCs w:val="24"/>
        </w:rPr>
      </w:pPr>
      <w:r w:rsidRPr="0003402B">
        <w:rPr>
          <w:szCs w:val="24"/>
        </w:rPr>
        <w:t xml:space="preserve">não poderá ser aplicada em prazo superior a 2 (dois) anos; </w:t>
      </w:r>
    </w:p>
    <w:p w14:paraId="0CEB615B" w14:textId="77777777" w:rsidR="00DF379E" w:rsidRPr="0003402B" w:rsidRDefault="00DF379E" w:rsidP="00DF379E">
      <w:pPr>
        <w:spacing w:after="0" w:line="259" w:lineRule="auto"/>
        <w:rPr>
          <w:szCs w:val="24"/>
        </w:rPr>
      </w:pPr>
      <w:r w:rsidRPr="0003402B">
        <w:rPr>
          <w:szCs w:val="24"/>
        </w:rPr>
        <w:t xml:space="preserve"> </w:t>
      </w:r>
    </w:p>
    <w:p w14:paraId="3D02A4C5" w14:textId="77777777" w:rsidR="00DF379E" w:rsidRPr="0003402B" w:rsidRDefault="00DF379E" w:rsidP="00DF379E">
      <w:pPr>
        <w:numPr>
          <w:ilvl w:val="0"/>
          <w:numId w:val="41"/>
        </w:numPr>
        <w:spacing w:line="250" w:lineRule="auto"/>
        <w:ind w:right="0" w:hanging="246"/>
        <w:rPr>
          <w:szCs w:val="24"/>
        </w:rPr>
      </w:pPr>
      <w:r w:rsidRPr="0003402B">
        <w:rPr>
          <w:szCs w:val="24"/>
        </w:rPr>
        <w:t xml:space="preserve">sem prejuízo de outras hipóteses, deverá ser aplicada quando o adjudicatário faltoso, sancionado com multa, não realizar o depósito do respectivo valor, no prazo devido;  </w:t>
      </w:r>
    </w:p>
    <w:p w14:paraId="2977E2B3" w14:textId="77777777" w:rsidR="00DF379E" w:rsidRPr="0003402B" w:rsidRDefault="00DF379E" w:rsidP="00DF379E">
      <w:pPr>
        <w:spacing w:after="0" w:line="259" w:lineRule="auto"/>
        <w:rPr>
          <w:szCs w:val="24"/>
        </w:rPr>
      </w:pPr>
      <w:r w:rsidRPr="0003402B">
        <w:rPr>
          <w:szCs w:val="24"/>
        </w:rPr>
        <w:t xml:space="preserve"> </w:t>
      </w:r>
    </w:p>
    <w:p w14:paraId="7740AB4A" w14:textId="77777777" w:rsidR="00DF379E" w:rsidRPr="0003402B" w:rsidRDefault="00DF379E" w:rsidP="00DF379E">
      <w:pPr>
        <w:numPr>
          <w:ilvl w:val="0"/>
          <w:numId w:val="41"/>
        </w:numPr>
        <w:spacing w:line="250" w:lineRule="auto"/>
        <w:ind w:right="0" w:hanging="246"/>
        <w:rPr>
          <w:szCs w:val="24"/>
        </w:rPr>
      </w:pPr>
      <w:r w:rsidRPr="0003402B">
        <w:rPr>
          <w:szCs w:val="24"/>
        </w:rPr>
        <w:t xml:space="preserve">será aplicada, pelo prazo de 1 (um) ano, conjuntamente à rescisão contratual, no caso de descumprimento total ou parcial do objeto, configurando inadimplemento, na forma prevista no parágrafo sexto, da cláusula oitava.  </w:t>
      </w:r>
    </w:p>
    <w:p w14:paraId="06F833EB" w14:textId="77777777" w:rsidR="00DF379E" w:rsidRPr="0003402B" w:rsidRDefault="00DF379E" w:rsidP="00DF379E">
      <w:pPr>
        <w:spacing w:after="0" w:line="259" w:lineRule="auto"/>
        <w:rPr>
          <w:szCs w:val="24"/>
        </w:rPr>
      </w:pPr>
      <w:r w:rsidRPr="0003402B">
        <w:rPr>
          <w:szCs w:val="24"/>
        </w:rPr>
        <w:t xml:space="preserve"> </w:t>
      </w:r>
    </w:p>
    <w:p w14:paraId="7AEC5F90" w14:textId="77777777" w:rsidR="00DF379E" w:rsidRPr="0003402B" w:rsidRDefault="00DF379E" w:rsidP="00DF379E">
      <w:pPr>
        <w:ind w:left="-3"/>
        <w:rPr>
          <w:szCs w:val="24"/>
        </w:rPr>
      </w:pPr>
      <w:r w:rsidRPr="0003402B">
        <w:rPr>
          <w:szCs w:val="24"/>
        </w:rPr>
        <w:t xml:space="preserve">PARÁGRAFO SEXTO - A declaração de inidoneidade para licitar e contratar com a Administração Pública, prevista na alínea </w:t>
      </w:r>
      <w:r w:rsidRPr="0003402B">
        <w:rPr>
          <w:szCs w:val="24"/>
          <w:u w:val="single" w:color="000000"/>
        </w:rPr>
        <w:t>d,</w:t>
      </w:r>
      <w:r w:rsidRPr="0003402B">
        <w:rPr>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91B030F" w14:textId="77777777" w:rsidR="00DF379E" w:rsidRPr="0003402B" w:rsidRDefault="00DF379E" w:rsidP="00DF379E">
      <w:pPr>
        <w:spacing w:after="0" w:line="259" w:lineRule="auto"/>
        <w:rPr>
          <w:szCs w:val="24"/>
        </w:rPr>
      </w:pPr>
      <w:r w:rsidRPr="0003402B">
        <w:rPr>
          <w:szCs w:val="24"/>
        </w:rPr>
        <w:t xml:space="preserve"> </w:t>
      </w:r>
    </w:p>
    <w:p w14:paraId="7C513814" w14:textId="77777777" w:rsidR="00DF379E" w:rsidRPr="0003402B" w:rsidRDefault="00DF379E" w:rsidP="00DF379E">
      <w:pPr>
        <w:ind w:left="-3"/>
        <w:rPr>
          <w:szCs w:val="24"/>
        </w:rPr>
      </w:pPr>
      <w:r w:rsidRPr="0003402B">
        <w:rPr>
          <w:szCs w:val="24"/>
        </w:rPr>
        <w:t xml:space="preserve">PARÁGRAFO SÉTIMO - A reabilitação referida pelo parágrafo sétimo poderá ser requerida após 2 (dois) anos de sua aplicação.  </w:t>
      </w:r>
    </w:p>
    <w:p w14:paraId="52E14B1B" w14:textId="77777777" w:rsidR="00DF379E" w:rsidRPr="0003402B" w:rsidRDefault="00DF379E" w:rsidP="00DF379E">
      <w:pPr>
        <w:spacing w:after="0" w:line="259" w:lineRule="auto"/>
        <w:rPr>
          <w:szCs w:val="24"/>
        </w:rPr>
      </w:pPr>
      <w:r w:rsidRPr="0003402B">
        <w:rPr>
          <w:rFonts w:eastAsia="Arial"/>
          <w:szCs w:val="24"/>
        </w:rPr>
        <w:t xml:space="preserve"> </w:t>
      </w:r>
      <w:r w:rsidRPr="0003402B">
        <w:rPr>
          <w:szCs w:val="24"/>
        </w:rPr>
        <w:t xml:space="preserve">PARÁGRAFO OITAVO - O atraso injustificado no cumprimento das obrigações contratuais sujeitará a </w:t>
      </w:r>
      <w:r w:rsidRPr="0078514D">
        <w:rPr>
          <w:b/>
          <w:szCs w:val="24"/>
        </w:rPr>
        <w:t>CONCESSIONÁRIA</w:t>
      </w:r>
      <w:r w:rsidRPr="00A376FE">
        <w:rPr>
          <w:szCs w:val="24"/>
        </w:rPr>
        <w:t xml:space="preserve"> </w:t>
      </w:r>
      <w:r w:rsidRPr="0003402B">
        <w:rPr>
          <w:szCs w:val="24"/>
        </w:rPr>
        <w:t xml:space="preserve">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78514D">
        <w:rPr>
          <w:b/>
          <w:szCs w:val="24"/>
        </w:rPr>
        <w:t>CONCEDENTE</w:t>
      </w:r>
      <w:r w:rsidRPr="0003402B">
        <w:rPr>
          <w:szCs w:val="24"/>
        </w:rPr>
        <w:t xml:space="preserve"> ou da aplicação das sanções administrativas. </w:t>
      </w:r>
    </w:p>
    <w:p w14:paraId="280B1DC2" w14:textId="77777777" w:rsidR="00DF379E" w:rsidRPr="0003402B" w:rsidRDefault="00DF379E" w:rsidP="00DF379E">
      <w:pPr>
        <w:spacing w:after="0" w:line="259" w:lineRule="auto"/>
        <w:rPr>
          <w:szCs w:val="24"/>
        </w:rPr>
      </w:pPr>
    </w:p>
    <w:p w14:paraId="4D8151E0" w14:textId="77777777" w:rsidR="00DF379E" w:rsidRPr="0003402B" w:rsidRDefault="00DF379E" w:rsidP="00DF379E">
      <w:pPr>
        <w:ind w:left="-3"/>
        <w:rPr>
          <w:szCs w:val="24"/>
        </w:rPr>
      </w:pPr>
      <w:r w:rsidRPr="0003402B">
        <w:rPr>
          <w:szCs w:val="24"/>
        </w:rPr>
        <w:t xml:space="preserve">PARÁGRAFO NONO - Se o valor das multas previstas na alínea </w:t>
      </w:r>
      <w:r w:rsidRPr="0003402B">
        <w:rPr>
          <w:szCs w:val="24"/>
          <w:u w:val="single" w:color="000000"/>
        </w:rPr>
        <w:t>b,</w:t>
      </w:r>
      <w:r w:rsidRPr="0003402B">
        <w:rPr>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52ED344" w14:textId="77777777" w:rsidR="00DF379E" w:rsidRPr="0003402B" w:rsidRDefault="00DF379E" w:rsidP="00DF379E">
      <w:pPr>
        <w:spacing w:after="0" w:line="259" w:lineRule="auto"/>
        <w:rPr>
          <w:szCs w:val="24"/>
        </w:rPr>
      </w:pPr>
      <w:r w:rsidRPr="0003402B">
        <w:rPr>
          <w:szCs w:val="24"/>
        </w:rPr>
        <w:t xml:space="preserve"> </w:t>
      </w:r>
    </w:p>
    <w:p w14:paraId="206BD031" w14:textId="77777777" w:rsidR="00DF379E" w:rsidRPr="0003402B" w:rsidRDefault="00DF379E" w:rsidP="00DF379E">
      <w:pPr>
        <w:ind w:left="-3"/>
        <w:rPr>
          <w:szCs w:val="24"/>
        </w:rPr>
      </w:pPr>
      <w:r w:rsidRPr="0003402B">
        <w:rPr>
          <w:szCs w:val="24"/>
        </w:rPr>
        <w:t xml:space="preserve">PARÁGRAFO DÉCIMO - A aplicação de sanção não exclui a possibilidade de rescisão administrativa do Contrato, garantido o contraditório e a defesa prévia. </w:t>
      </w:r>
    </w:p>
    <w:p w14:paraId="631E9E46" w14:textId="77777777" w:rsidR="00DF379E" w:rsidRPr="0003402B" w:rsidRDefault="00DF379E" w:rsidP="00DF379E">
      <w:pPr>
        <w:spacing w:after="0" w:line="259" w:lineRule="auto"/>
        <w:rPr>
          <w:szCs w:val="24"/>
        </w:rPr>
      </w:pPr>
      <w:r w:rsidRPr="0003402B">
        <w:rPr>
          <w:szCs w:val="24"/>
        </w:rPr>
        <w:t xml:space="preserve"> </w:t>
      </w:r>
    </w:p>
    <w:p w14:paraId="28AABF4B" w14:textId="77777777" w:rsidR="00DF379E" w:rsidRPr="0003402B" w:rsidRDefault="00DF379E" w:rsidP="00DF379E">
      <w:pPr>
        <w:ind w:left="-3"/>
        <w:rPr>
          <w:szCs w:val="24"/>
        </w:rPr>
      </w:pPr>
      <w:r w:rsidRPr="0003402B">
        <w:rPr>
          <w:szCs w:val="24"/>
        </w:rPr>
        <w:t xml:space="preserve">PARÁGRAFO DÉCIMO PRIMEIRO - A aplicação de qualquer sanção será antecedida de intimação do interessado que indicará a infração cometida, os fatos e os fundamentos </w:t>
      </w:r>
      <w:r w:rsidRPr="0003402B">
        <w:rPr>
          <w:szCs w:val="24"/>
        </w:rPr>
        <w:lastRenderedPageBreak/>
        <w:t xml:space="preserve">legais pertinentes para a aplicação da penalidade, assim como a penalidade que se pretende imputar e o respectivo prazo e/ou valor, se for o caso. </w:t>
      </w:r>
    </w:p>
    <w:p w14:paraId="39796E3F" w14:textId="77777777" w:rsidR="00DF379E" w:rsidRPr="0003402B" w:rsidRDefault="00DF379E" w:rsidP="00DF379E">
      <w:pPr>
        <w:spacing w:after="0" w:line="259" w:lineRule="auto"/>
        <w:rPr>
          <w:szCs w:val="24"/>
        </w:rPr>
      </w:pPr>
      <w:r w:rsidRPr="0003402B">
        <w:rPr>
          <w:szCs w:val="24"/>
        </w:rPr>
        <w:t xml:space="preserve"> </w:t>
      </w:r>
    </w:p>
    <w:p w14:paraId="0287441A" w14:textId="77777777" w:rsidR="00DF379E" w:rsidRPr="0003402B" w:rsidRDefault="00DF379E" w:rsidP="00DF379E">
      <w:pPr>
        <w:ind w:left="-3"/>
        <w:rPr>
          <w:szCs w:val="24"/>
        </w:rPr>
      </w:pPr>
      <w:r w:rsidRPr="0003402B">
        <w:rPr>
          <w:szCs w:val="24"/>
        </w:rPr>
        <w:t xml:space="preserve">PARÁGRAFO DÉCIMO SEGUNDO - Ao interessado será garantido o contraditório e a defesa prévia. </w:t>
      </w:r>
    </w:p>
    <w:p w14:paraId="1A4C4B6D" w14:textId="77777777" w:rsidR="00DF379E" w:rsidRPr="0003402B" w:rsidRDefault="00DF379E" w:rsidP="00DF379E">
      <w:pPr>
        <w:spacing w:after="0" w:line="259" w:lineRule="auto"/>
        <w:rPr>
          <w:szCs w:val="24"/>
        </w:rPr>
      </w:pPr>
      <w:r w:rsidRPr="0003402B">
        <w:rPr>
          <w:szCs w:val="24"/>
        </w:rPr>
        <w:t xml:space="preserve"> </w:t>
      </w:r>
    </w:p>
    <w:p w14:paraId="7BF64DFE" w14:textId="77777777" w:rsidR="00DF379E" w:rsidRPr="0003402B" w:rsidRDefault="00DF379E" w:rsidP="00DF379E">
      <w:pPr>
        <w:ind w:left="-3"/>
        <w:rPr>
          <w:szCs w:val="24"/>
        </w:rPr>
      </w:pPr>
      <w:r w:rsidRPr="0003402B">
        <w:rPr>
          <w:szCs w:val="24"/>
        </w:rPr>
        <w:t xml:space="preserve">PARÁGRAFO DÉCIMO TERCEIRO - A intimação do interessado deverá indicar o prazo e o local para a apresentação da defesa.  </w:t>
      </w:r>
    </w:p>
    <w:p w14:paraId="331AFF5D" w14:textId="77777777" w:rsidR="00DF379E" w:rsidRPr="0003402B" w:rsidRDefault="00DF379E" w:rsidP="00DF379E">
      <w:pPr>
        <w:spacing w:after="0" w:line="259" w:lineRule="auto"/>
        <w:rPr>
          <w:szCs w:val="24"/>
        </w:rPr>
      </w:pPr>
      <w:r w:rsidRPr="0003402B">
        <w:rPr>
          <w:szCs w:val="24"/>
        </w:rPr>
        <w:t xml:space="preserve"> </w:t>
      </w:r>
    </w:p>
    <w:p w14:paraId="2DC35074" w14:textId="77777777" w:rsidR="00DF379E" w:rsidRPr="0003402B" w:rsidRDefault="00DF379E" w:rsidP="00DF379E">
      <w:pPr>
        <w:ind w:left="-3"/>
        <w:rPr>
          <w:szCs w:val="24"/>
        </w:rPr>
      </w:pPr>
      <w:r w:rsidRPr="0003402B">
        <w:rPr>
          <w:szCs w:val="24"/>
        </w:rPr>
        <w:t xml:space="preserve">PARÁGRAFO DÉCIMO QUARTO - A defesa prévia do interessado será exercida no prazo de 5 (cinco) dias úteis, no caso de aplicação das penalidades previstas nas alíneas </w:t>
      </w:r>
      <w:r w:rsidRPr="0003402B">
        <w:rPr>
          <w:szCs w:val="24"/>
          <w:u w:val="single" w:color="000000"/>
        </w:rPr>
        <w:t>a</w:t>
      </w:r>
      <w:r w:rsidRPr="0003402B">
        <w:rPr>
          <w:szCs w:val="24"/>
        </w:rPr>
        <w:t xml:space="preserve">, </w:t>
      </w:r>
      <w:r w:rsidRPr="0003402B">
        <w:rPr>
          <w:szCs w:val="24"/>
          <w:u w:val="single" w:color="000000"/>
        </w:rPr>
        <w:t>b</w:t>
      </w:r>
      <w:r w:rsidRPr="0003402B">
        <w:rPr>
          <w:szCs w:val="24"/>
        </w:rPr>
        <w:t xml:space="preserve"> e </w:t>
      </w:r>
      <w:r w:rsidRPr="0003402B">
        <w:rPr>
          <w:szCs w:val="24"/>
          <w:u w:val="single" w:color="000000"/>
        </w:rPr>
        <w:t>c</w:t>
      </w:r>
      <w:r w:rsidRPr="0003402B">
        <w:rPr>
          <w:szCs w:val="24"/>
        </w:rPr>
        <w:t xml:space="preserve">, do parágrafo primeiro, e no prazo de 10 (dez) dias, no caso da alínea </w:t>
      </w:r>
      <w:r w:rsidRPr="0003402B">
        <w:rPr>
          <w:szCs w:val="24"/>
          <w:u w:val="single" w:color="000000"/>
        </w:rPr>
        <w:t>d</w:t>
      </w:r>
      <w:r w:rsidRPr="0003402B">
        <w:rPr>
          <w:szCs w:val="24"/>
        </w:rPr>
        <w:t xml:space="preserve">. </w:t>
      </w:r>
    </w:p>
    <w:p w14:paraId="3F6B6F9C" w14:textId="4E414DFD" w:rsidR="00DF379E" w:rsidRPr="0003402B" w:rsidRDefault="00DF379E" w:rsidP="00DF379E">
      <w:pPr>
        <w:spacing w:after="0" w:line="259" w:lineRule="auto"/>
        <w:rPr>
          <w:szCs w:val="24"/>
        </w:rPr>
      </w:pPr>
      <w:r w:rsidRPr="0003402B">
        <w:rPr>
          <w:szCs w:val="24"/>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17A58E7D" w14:textId="77777777" w:rsidR="00DF379E" w:rsidRPr="0003402B" w:rsidRDefault="00DF379E" w:rsidP="00DF379E">
      <w:pPr>
        <w:ind w:left="-3"/>
        <w:rPr>
          <w:szCs w:val="24"/>
        </w:rPr>
      </w:pPr>
      <w:r w:rsidRPr="0003402B">
        <w:rPr>
          <w:szCs w:val="24"/>
        </w:rP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45580A95" w14:textId="77777777" w:rsidR="00DF379E" w:rsidRPr="0003402B" w:rsidRDefault="00DF379E" w:rsidP="00DF379E">
      <w:pPr>
        <w:spacing w:after="0" w:line="259" w:lineRule="auto"/>
        <w:rPr>
          <w:szCs w:val="24"/>
        </w:rPr>
      </w:pPr>
      <w:r w:rsidRPr="0003402B">
        <w:rPr>
          <w:szCs w:val="24"/>
        </w:rPr>
        <w:t xml:space="preserve"> </w:t>
      </w:r>
    </w:p>
    <w:p w14:paraId="5D9AC04E" w14:textId="77777777" w:rsidR="00DF379E" w:rsidRPr="0003402B" w:rsidRDefault="00DF379E" w:rsidP="00DF379E">
      <w:pPr>
        <w:ind w:left="-3"/>
        <w:rPr>
          <w:szCs w:val="24"/>
        </w:rPr>
      </w:pPr>
      <w:r w:rsidRPr="0003402B">
        <w:rPr>
          <w:szCs w:val="24"/>
        </w:rPr>
        <w:t xml:space="preserve">PARÁGRAFO DÉCIMO SÉTIMO - As penalidades serão registradas pelo </w:t>
      </w:r>
      <w:r w:rsidRPr="004041DA">
        <w:rPr>
          <w:b/>
          <w:bCs/>
          <w:szCs w:val="24"/>
        </w:rPr>
        <w:t>CONCEDENTE</w:t>
      </w:r>
      <w:r w:rsidRPr="0003402B">
        <w:rPr>
          <w:szCs w:val="24"/>
        </w:rPr>
        <w:t xml:space="preserve"> na Secretaria de Administração.  </w:t>
      </w:r>
    </w:p>
    <w:p w14:paraId="14D069CC" w14:textId="77777777" w:rsidR="00DF379E" w:rsidRPr="0003402B" w:rsidRDefault="00DF379E" w:rsidP="00DF379E">
      <w:pPr>
        <w:spacing w:after="0" w:line="259" w:lineRule="auto"/>
        <w:rPr>
          <w:szCs w:val="24"/>
        </w:rPr>
      </w:pPr>
      <w:r w:rsidRPr="0003402B">
        <w:rPr>
          <w:szCs w:val="24"/>
        </w:rPr>
        <w:t xml:space="preserve"> </w:t>
      </w:r>
    </w:p>
    <w:p w14:paraId="1A777B72" w14:textId="77777777" w:rsidR="00DF379E" w:rsidRPr="0003402B" w:rsidRDefault="00DF379E" w:rsidP="00DF379E">
      <w:pPr>
        <w:ind w:left="-3"/>
        <w:rPr>
          <w:szCs w:val="24"/>
        </w:rPr>
      </w:pPr>
      <w:r w:rsidRPr="0003402B">
        <w:rPr>
          <w:szCs w:val="24"/>
        </w:rPr>
        <w:t xml:space="preserve">PARÁGRAFO DÉCIMO OITAVO - Após o registro mencionado no parágrafo acima, deverá ser remetido o extrato de publicação no veículo de publicação dos atos oficiais do Município do ato de aplicação das penalidades citadas nas alíneas </w:t>
      </w:r>
      <w:r w:rsidRPr="0003402B">
        <w:rPr>
          <w:szCs w:val="24"/>
          <w:u w:val="single" w:color="000000"/>
        </w:rPr>
        <w:t>c</w:t>
      </w:r>
      <w:r w:rsidRPr="0003402B">
        <w:rPr>
          <w:szCs w:val="24"/>
        </w:rPr>
        <w:t xml:space="preserve"> e </w:t>
      </w:r>
      <w:r w:rsidRPr="0003402B">
        <w:rPr>
          <w:szCs w:val="24"/>
          <w:u w:val="single" w:color="000000"/>
        </w:rPr>
        <w:t>d</w:t>
      </w:r>
      <w:r w:rsidRPr="0003402B">
        <w:rPr>
          <w:szCs w:val="24"/>
        </w:rPr>
        <w:t xml:space="preserve"> do parágrafo primeiro, de modo a possibilitar a formalização da extensão dos seus efeitos para todos os órgãos e entidades da Administração Pública do Município de Niterói.  </w:t>
      </w:r>
    </w:p>
    <w:p w14:paraId="74C79110" w14:textId="77777777" w:rsidR="00DF379E" w:rsidRPr="0003402B" w:rsidRDefault="00DF379E" w:rsidP="00DF379E">
      <w:pPr>
        <w:ind w:left="-3"/>
        <w:rPr>
          <w:szCs w:val="24"/>
        </w:rPr>
      </w:pPr>
      <w:r w:rsidRPr="0003402B">
        <w:rPr>
          <w:szCs w:val="24"/>
        </w:rPr>
        <w:t>PARÁGRAFO DÉCIMO NONO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7150C0C" w14:textId="77777777" w:rsidR="00DF379E" w:rsidRDefault="00DF379E" w:rsidP="00DF379E">
      <w:pPr>
        <w:widowControl w:val="0"/>
        <w:overflowPunct w:val="0"/>
        <w:adjustRightInd w:val="0"/>
        <w:ind w:right="70"/>
        <w:rPr>
          <w:b/>
          <w:szCs w:val="24"/>
        </w:rPr>
      </w:pPr>
    </w:p>
    <w:p w14:paraId="6D7BFE4D" w14:textId="77777777" w:rsidR="00DF379E" w:rsidRPr="0003402B" w:rsidRDefault="00DF379E" w:rsidP="00DF379E">
      <w:pPr>
        <w:pStyle w:val="Ttulo2"/>
        <w:ind w:left="-5"/>
        <w:rPr>
          <w:szCs w:val="24"/>
        </w:rPr>
      </w:pPr>
      <w:r w:rsidRPr="0098343E">
        <w:rPr>
          <w:szCs w:val="24"/>
        </w:rPr>
        <w:t xml:space="preserve">CLÁUSULA DÉCIMA </w:t>
      </w:r>
      <w:r>
        <w:rPr>
          <w:szCs w:val="24"/>
        </w:rPr>
        <w:t>SEGUNDA</w:t>
      </w:r>
      <w:r w:rsidRPr="0098343E">
        <w:rPr>
          <w:szCs w:val="24"/>
        </w:rPr>
        <w:t>:</w:t>
      </w:r>
      <w:r w:rsidRPr="0003402B">
        <w:rPr>
          <w:szCs w:val="24"/>
        </w:rPr>
        <w:t xml:space="preserve">  DO RECURSO AO JUDICIÁRIO </w:t>
      </w:r>
    </w:p>
    <w:p w14:paraId="16916BC1" w14:textId="6820B722" w:rsidR="00DF379E" w:rsidRPr="0003402B" w:rsidRDefault="00DF379E" w:rsidP="00DF379E">
      <w:pPr>
        <w:spacing w:after="0" w:line="259" w:lineRule="auto"/>
        <w:rPr>
          <w:szCs w:val="24"/>
        </w:rPr>
      </w:pPr>
      <w:r w:rsidRPr="0003402B">
        <w:rPr>
          <w:szCs w:val="24"/>
        </w:rPr>
        <w:t xml:space="preserve">As importâncias decorrentes de quaisquer penalidades impostas à </w:t>
      </w:r>
      <w:r w:rsidRPr="0078514D">
        <w:rPr>
          <w:b/>
          <w:szCs w:val="24"/>
        </w:rPr>
        <w:t>CONCESSIONÁRIA</w:t>
      </w:r>
      <w:r w:rsidRPr="0003402B">
        <w:rPr>
          <w:szCs w:val="24"/>
        </w:rPr>
        <w:t xml:space="preserve">, inclusive as perdas e danos ou prejuízos que a execução do contrato tenha acarretado, quando superiores à garantia prestada ou aos créditos que a </w:t>
      </w:r>
      <w:r w:rsidRPr="0078514D">
        <w:rPr>
          <w:b/>
          <w:szCs w:val="24"/>
        </w:rPr>
        <w:t>CONCESSIONÁRIA</w:t>
      </w:r>
      <w:r w:rsidRPr="00A376FE">
        <w:rPr>
          <w:szCs w:val="24"/>
        </w:rPr>
        <w:t xml:space="preserve"> </w:t>
      </w:r>
      <w:r w:rsidRPr="0003402B">
        <w:rPr>
          <w:szCs w:val="24"/>
        </w:rPr>
        <w:t xml:space="preserve">tenha </w:t>
      </w:r>
      <w:r w:rsidRPr="0003402B">
        <w:rPr>
          <w:szCs w:val="24"/>
        </w:rPr>
        <w:lastRenderedPageBreak/>
        <w:t xml:space="preserve">em face da </w:t>
      </w:r>
      <w:r>
        <w:rPr>
          <w:b/>
          <w:szCs w:val="24"/>
        </w:rPr>
        <w:t>CONCEDENTE</w:t>
      </w:r>
      <w:r w:rsidRPr="0003402B">
        <w:rPr>
          <w:szCs w:val="24"/>
        </w:rPr>
        <w:t xml:space="preserve">, que não comportarem cobrança amigável, serão cobrados judicialmente. </w:t>
      </w:r>
    </w:p>
    <w:p w14:paraId="63DF93CB" w14:textId="77777777" w:rsidR="00DF379E" w:rsidRPr="0003402B" w:rsidRDefault="00DF379E" w:rsidP="00DF379E">
      <w:pPr>
        <w:spacing w:after="0" w:line="259" w:lineRule="auto"/>
        <w:rPr>
          <w:szCs w:val="24"/>
        </w:rPr>
      </w:pPr>
      <w:r w:rsidRPr="0003402B">
        <w:rPr>
          <w:szCs w:val="24"/>
        </w:rPr>
        <w:t xml:space="preserve">  </w:t>
      </w:r>
    </w:p>
    <w:p w14:paraId="1335B3EE" w14:textId="77777777" w:rsidR="00DF379E" w:rsidRDefault="00DF379E" w:rsidP="00DF379E">
      <w:pPr>
        <w:ind w:left="-3"/>
        <w:rPr>
          <w:szCs w:val="24"/>
        </w:rPr>
      </w:pPr>
      <w:r w:rsidRPr="0003402B">
        <w:rPr>
          <w:szCs w:val="24"/>
        </w:rPr>
        <w:t xml:space="preserve">PARÁGRAFO ÚNICO – Caso o </w:t>
      </w:r>
      <w:r>
        <w:rPr>
          <w:b/>
          <w:szCs w:val="24"/>
        </w:rPr>
        <w:t>CONCEDENTE</w:t>
      </w:r>
      <w:r w:rsidRPr="0003402B">
        <w:rPr>
          <w:szCs w:val="24"/>
        </w:rPr>
        <w:t xml:space="preserve"> tenha de recorrer ou comparecer a juízo para haver o que lhe for devido, a </w:t>
      </w:r>
      <w:r w:rsidRPr="0078514D">
        <w:rPr>
          <w:b/>
          <w:szCs w:val="24"/>
        </w:rPr>
        <w:t>CONCESSIONÁRIA</w:t>
      </w:r>
      <w:r w:rsidRPr="00A376FE">
        <w:rPr>
          <w:szCs w:val="24"/>
        </w:rPr>
        <w:t xml:space="preserve"> </w:t>
      </w:r>
      <w:r w:rsidRPr="0003402B">
        <w:rPr>
          <w:szCs w:val="24"/>
        </w:rPr>
        <w:t xml:space="preserve">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447B7E" w14:textId="77777777" w:rsidR="00DF379E" w:rsidRDefault="00DF379E" w:rsidP="00DF379E">
      <w:pPr>
        <w:widowControl w:val="0"/>
        <w:overflowPunct w:val="0"/>
        <w:adjustRightInd w:val="0"/>
        <w:ind w:right="70"/>
        <w:rPr>
          <w:b/>
          <w:szCs w:val="24"/>
        </w:rPr>
      </w:pPr>
    </w:p>
    <w:p w14:paraId="744255EE" w14:textId="77777777" w:rsidR="00DF379E" w:rsidRPr="0003402B" w:rsidRDefault="00DF379E" w:rsidP="00DF379E">
      <w:pPr>
        <w:pStyle w:val="Ttulo2"/>
        <w:ind w:left="-5"/>
        <w:rPr>
          <w:szCs w:val="24"/>
        </w:rPr>
      </w:pPr>
      <w:r w:rsidRPr="0098343E">
        <w:rPr>
          <w:szCs w:val="24"/>
        </w:rPr>
        <w:t xml:space="preserve">CLÁUSULA DÉCIMA </w:t>
      </w:r>
      <w:r>
        <w:rPr>
          <w:szCs w:val="24"/>
        </w:rPr>
        <w:t>TERCEIRA</w:t>
      </w:r>
      <w:r w:rsidRPr="0003402B">
        <w:rPr>
          <w:szCs w:val="24"/>
        </w:rPr>
        <w:t xml:space="preserve">: DA CESSÃO OU TRANSFERÊNCIA </w:t>
      </w:r>
    </w:p>
    <w:p w14:paraId="5EE90178" w14:textId="77777777" w:rsidR="00DF379E" w:rsidRPr="0003402B" w:rsidRDefault="00DF379E" w:rsidP="00DF379E">
      <w:pPr>
        <w:ind w:left="-3"/>
        <w:rPr>
          <w:szCs w:val="24"/>
        </w:rPr>
      </w:pPr>
      <w:r w:rsidRPr="0003402B">
        <w:rPr>
          <w:szCs w:val="24"/>
        </w:rPr>
        <w:t xml:space="preserve">O presente contrato não poderá ser objeto de cessão ou transferência no todo ou em parte, a não ser com prévio e expresso consentimento do </w:t>
      </w:r>
      <w:r>
        <w:rPr>
          <w:b/>
          <w:szCs w:val="24"/>
        </w:rPr>
        <w:t>CONCEDENTE</w:t>
      </w:r>
      <w:r w:rsidRPr="0003402B">
        <w:rPr>
          <w:szCs w:val="24"/>
        </w:rPr>
        <w:t xml:space="preserve"> e sempre mediante instrumento próprio, devidamente motivado, a ser publicado no veículo de publicação dos atos oficiais do Município.  </w:t>
      </w:r>
    </w:p>
    <w:p w14:paraId="2BEA4072" w14:textId="77777777" w:rsidR="00DF379E" w:rsidRPr="0003402B" w:rsidRDefault="00DF379E" w:rsidP="00DF379E">
      <w:pPr>
        <w:spacing w:after="0" w:line="259" w:lineRule="auto"/>
        <w:rPr>
          <w:szCs w:val="24"/>
        </w:rPr>
      </w:pPr>
      <w:r w:rsidRPr="0003402B">
        <w:rPr>
          <w:szCs w:val="24"/>
        </w:rPr>
        <w:t xml:space="preserve"> PARÁGRAFO PRIMEIRO – O cessionário ficará sub-rogado em todos os direitos e obrigações do cedente e deverá atender a todos os requisitos de habilitação estabelecidos no instrumento convocatório e legislação específica.  </w:t>
      </w:r>
    </w:p>
    <w:p w14:paraId="54B725D0" w14:textId="77777777" w:rsidR="00DF379E" w:rsidRPr="0003402B" w:rsidRDefault="00DF379E" w:rsidP="00DF379E">
      <w:pPr>
        <w:ind w:left="-3"/>
        <w:rPr>
          <w:szCs w:val="24"/>
        </w:rPr>
      </w:pPr>
      <w:r w:rsidRPr="0003402B">
        <w:rPr>
          <w:szCs w:val="24"/>
        </w:rPr>
        <w:t>PARÁGRAFO SEGUNDO</w:t>
      </w:r>
      <w:r w:rsidRPr="0003402B">
        <w:rPr>
          <w:b/>
          <w:szCs w:val="24"/>
        </w:rPr>
        <w:t xml:space="preserve"> </w:t>
      </w:r>
      <w:r w:rsidRPr="0003402B">
        <w:rPr>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11327295" w14:textId="77777777" w:rsidR="00DF379E" w:rsidRPr="0003402B" w:rsidRDefault="00DF379E" w:rsidP="00DF379E">
      <w:pPr>
        <w:spacing w:after="0" w:line="259" w:lineRule="auto"/>
        <w:rPr>
          <w:szCs w:val="24"/>
        </w:rPr>
      </w:pPr>
      <w:r>
        <w:rPr>
          <w:szCs w:val="24"/>
        </w:rPr>
        <w:t>I</w:t>
      </w:r>
      <w:r w:rsidRPr="0003402B">
        <w:rPr>
          <w:szCs w:val="24"/>
        </w:rPr>
        <w:t xml:space="preserve"> - </w:t>
      </w:r>
      <w:proofErr w:type="gramStart"/>
      <w:r w:rsidRPr="0003402B">
        <w:rPr>
          <w:szCs w:val="24"/>
        </w:rPr>
        <w:t>quando</w:t>
      </w:r>
      <w:proofErr w:type="gramEnd"/>
      <w:r w:rsidRPr="0003402B">
        <w:rPr>
          <w:szCs w:val="24"/>
        </w:rPr>
        <w:t xml:space="preserve"> ocorrerem os motivos de rescisão contratual previstos em lei; </w:t>
      </w:r>
    </w:p>
    <w:p w14:paraId="576285AF" w14:textId="77777777" w:rsidR="00DF379E" w:rsidRPr="0003402B" w:rsidRDefault="00DF379E" w:rsidP="00DF379E">
      <w:pPr>
        <w:spacing w:after="16" w:line="259" w:lineRule="auto"/>
        <w:rPr>
          <w:szCs w:val="24"/>
        </w:rPr>
      </w:pPr>
      <w:r w:rsidRPr="0003402B">
        <w:rPr>
          <w:szCs w:val="24"/>
        </w:rPr>
        <w:t xml:space="preserve"> </w:t>
      </w:r>
    </w:p>
    <w:p w14:paraId="79AF7651" w14:textId="77777777" w:rsidR="00DF379E" w:rsidRPr="0003402B" w:rsidRDefault="00DF379E" w:rsidP="00DF379E">
      <w:pPr>
        <w:spacing w:after="47" w:line="250" w:lineRule="auto"/>
        <w:rPr>
          <w:szCs w:val="24"/>
        </w:rPr>
      </w:pPr>
      <w:r>
        <w:rPr>
          <w:szCs w:val="24"/>
        </w:rPr>
        <w:t>II</w:t>
      </w:r>
      <w:r w:rsidRPr="0003402B">
        <w:rPr>
          <w:szCs w:val="24"/>
        </w:rPr>
        <w:t xml:space="preserve">- </w:t>
      </w:r>
      <w:proofErr w:type="gramStart"/>
      <w:r w:rsidRPr="0003402B">
        <w:rPr>
          <w:szCs w:val="24"/>
        </w:rPr>
        <w:t>quando</w:t>
      </w:r>
      <w:proofErr w:type="gramEnd"/>
      <w:r w:rsidRPr="0003402B">
        <w:rPr>
          <w:szCs w:val="24"/>
        </w:rPr>
        <w:t xml:space="preserve"> tiver sido dispensada a licitação ou esta houver sido realizada pelas modalidades de convite ou tomada de preços. </w:t>
      </w:r>
      <w:r w:rsidRPr="0003402B">
        <w:rPr>
          <w:color w:val="FF0000"/>
          <w:szCs w:val="24"/>
        </w:rPr>
        <w:t xml:space="preserve"> </w:t>
      </w:r>
    </w:p>
    <w:p w14:paraId="5B5B0945" w14:textId="77777777" w:rsidR="00DF379E" w:rsidRPr="0003402B" w:rsidRDefault="00DF379E" w:rsidP="00DF379E">
      <w:pPr>
        <w:spacing w:after="0" w:line="259" w:lineRule="auto"/>
        <w:rPr>
          <w:szCs w:val="24"/>
        </w:rPr>
      </w:pPr>
      <w:r w:rsidRPr="0003402B">
        <w:rPr>
          <w:b/>
          <w:szCs w:val="24"/>
        </w:rPr>
        <w:t xml:space="preserve"> </w:t>
      </w:r>
    </w:p>
    <w:p w14:paraId="4E7F820B" w14:textId="77777777" w:rsidR="00DF379E" w:rsidRDefault="00DF379E" w:rsidP="00DF379E">
      <w:pPr>
        <w:ind w:left="-3"/>
        <w:rPr>
          <w:szCs w:val="24"/>
        </w:rPr>
      </w:pPr>
      <w:r w:rsidRPr="0003402B">
        <w:rPr>
          <w:szCs w:val="24"/>
        </w:rPr>
        <w:t>PARÁGRAFO TERCEIRO:</w:t>
      </w:r>
      <w:r w:rsidRPr="0003402B">
        <w:rPr>
          <w:b/>
          <w:szCs w:val="24"/>
        </w:rPr>
        <w:t xml:space="preserve"> </w:t>
      </w:r>
      <w:r w:rsidRPr="0003402B">
        <w:rPr>
          <w:szCs w:val="24"/>
        </w:rPr>
        <w:t>Em qualquer caso, o consentimento na cessão não importa na quitação, exoneração ou redução da responsabilidade, da cedente-</w:t>
      </w:r>
      <w:r w:rsidRPr="0078514D">
        <w:rPr>
          <w:b/>
          <w:szCs w:val="24"/>
        </w:rPr>
        <w:t xml:space="preserve"> CONCESSIONÁRIA</w:t>
      </w:r>
      <w:r w:rsidRPr="00A376FE">
        <w:rPr>
          <w:szCs w:val="24"/>
        </w:rPr>
        <w:t xml:space="preserve"> </w:t>
      </w:r>
      <w:r w:rsidRPr="0003402B">
        <w:rPr>
          <w:szCs w:val="24"/>
        </w:rPr>
        <w:t xml:space="preserve">perante a </w:t>
      </w:r>
      <w:r>
        <w:rPr>
          <w:b/>
          <w:szCs w:val="24"/>
        </w:rPr>
        <w:t>CONCEDENTE</w:t>
      </w:r>
      <w:r w:rsidRPr="0003402B">
        <w:rPr>
          <w:szCs w:val="24"/>
        </w:rPr>
        <w:t>.</w:t>
      </w:r>
    </w:p>
    <w:p w14:paraId="0CACC201" w14:textId="77777777" w:rsidR="00DF379E" w:rsidRDefault="00DF379E" w:rsidP="00DF379E">
      <w:pPr>
        <w:ind w:left="-3"/>
        <w:rPr>
          <w:szCs w:val="24"/>
        </w:rPr>
      </w:pPr>
    </w:p>
    <w:p w14:paraId="5A9B6A51" w14:textId="77777777" w:rsidR="00DF379E" w:rsidRPr="0003402B" w:rsidRDefault="00DF379E" w:rsidP="00DF379E">
      <w:pPr>
        <w:pStyle w:val="Ttulo2"/>
        <w:ind w:left="-5"/>
        <w:rPr>
          <w:szCs w:val="24"/>
        </w:rPr>
      </w:pPr>
      <w:r w:rsidRPr="009455CD">
        <w:rPr>
          <w:szCs w:val="24"/>
        </w:rPr>
        <w:t xml:space="preserve">CLÁUSULA DÉCIMA </w:t>
      </w:r>
      <w:r>
        <w:rPr>
          <w:szCs w:val="24"/>
        </w:rPr>
        <w:t>QUARTA</w:t>
      </w:r>
      <w:r w:rsidRPr="009455CD">
        <w:rPr>
          <w:szCs w:val="24"/>
        </w:rPr>
        <w:t xml:space="preserve">: </w:t>
      </w:r>
      <w:r>
        <w:rPr>
          <w:szCs w:val="24"/>
        </w:rPr>
        <w:t xml:space="preserve">DA </w:t>
      </w:r>
      <w:r w:rsidRPr="0003402B">
        <w:rPr>
          <w:szCs w:val="24"/>
        </w:rPr>
        <w:t xml:space="preserve">EXCEÇÃO DE INADIMPLEMENTO </w:t>
      </w:r>
    </w:p>
    <w:p w14:paraId="219C32E2" w14:textId="1743FF1B" w:rsidR="00DF379E" w:rsidRPr="0003402B" w:rsidRDefault="00DF379E" w:rsidP="00DF379E">
      <w:pPr>
        <w:spacing w:after="0" w:line="259" w:lineRule="auto"/>
        <w:rPr>
          <w:szCs w:val="24"/>
        </w:rPr>
      </w:pPr>
      <w:r w:rsidRPr="0003402B">
        <w:rPr>
          <w:szCs w:val="24"/>
        </w:rPr>
        <w:t xml:space="preserve">Constitui cláusula essencial do presente contrato, de observância obrigatória por parte da </w:t>
      </w:r>
      <w:r>
        <w:rPr>
          <w:b/>
          <w:szCs w:val="24"/>
        </w:rPr>
        <w:t>CONCESSIONÁRIA</w:t>
      </w:r>
      <w:r w:rsidRPr="0003402B">
        <w:rPr>
          <w:szCs w:val="24"/>
        </w:rPr>
        <w:t xml:space="preserve">, a impossibilidade, perante o </w:t>
      </w:r>
      <w:r>
        <w:rPr>
          <w:b/>
          <w:szCs w:val="24"/>
        </w:rPr>
        <w:t>CONCEDENTE</w:t>
      </w:r>
      <w:r w:rsidRPr="0003402B">
        <w:rPr>
          <w:szCs w:val="24"/>
        </w:rPr>
        <w:t xml:space="preserve">, de opor, administrativamente, exceção de inadimplemento, como fundamento para a interrupção unilateral do </w:t>
      </w:r>
      <w:r>
        <w:rPr>
          <w:szCs w:val="24"/>
        </w:rPr>
        <w:t>objeto da avença</w:t>
      </w:r>
      <w:r w:rsidRPr="0003402B">
        <w:rPr>
          <w:szCs w:val="24"/>
        </w:rPr>
        <w:t xml:space="preserve">. </w:t>
      </w:r>
    </w:p>
    <w:p w14:paraId="0058D3A2" w14:textId="77777777" w:rsidR="00DF379E" w:rsidRPr="0003402B" w:rsidRDefault="00DF379E" w:rsidP="00DF379E">
      <w:pPr>
        <w:spacing w:after="0" w:line="259" w:lineRule="auto"/>
        <w:rPr>
          <w:szCs w:val="24"/>
        </w:rPr>
      </w:pPr>
      <w:r w:rsidRPr="0003402B">
        <w:rPr>
          <w:szCs w:val="24"/>
        </w:rPr>
        <w:t xml:space="preserve"> </w:t>
      </w:r>
    </w:p>
    <w:p w14:paraId="6ABBA4EC" w14:textId="77777777" w:rsidR="00DF379E" w:rsidRPr="0003402B" w:rsidRDefault="00DF379E" w:rsidP="00DF379E">
      <w:pPr>
        <w:ind w:left="-3"/>
        <w:rPr>
          <w:szCs w:val="24"/>
        </w:rPr>
      </w:pPr>
      <w:r w:rsidRPr="00EF44EE">
        <w:rPr>
          <w:szCs w:val="24"/>
        </w:rPr>
        <w:t>PARÁGRAFO ÚNICO</w:t>
      </w:r>
      <w:r w:rsidRPr="0003402B">
        <w:rPr>
          <w:b/>
          <w:szCs w:val="24"/>
        </w:rPr>
        <w:t xml:space="preserve"> –</w:t>
      </w:r>
      <w:r w:rsidRPr="0003402B">
        <w:rPr>
          <w:szCs w:val="24"/>
        </w:rPr>
        <w:t xml:space="preserve"> É vedada a suspensão do contrato a que se refere o art. 78, XV, da Lei nº 8.666/93, pela </w:t>
      </w:r>
      <w:r>
        <w:rPr>
          <w:b/>
          <w:szCs w:val="24"/>
        </w:rPr>
        <w:t>CONCESSIONÁRIA</w:t>
      </w:r>
      <w:r w:rsidRPr="0003402B">
        <w:rPr>
          <w:szCs w:val="24"/>
        </w:rPr>
        <w:t xml:space="preserve">, sem a prévia autorização judicial.  </w:t>
      </w:r>
    </w:p>
    <w:p w14:paraId="3BB2DEFB" w14:textId="77777777" w:rsidR="00DF379E" w:rsidRPr="0003402B" w:rsidRDefault="00DF379E" w:rsidP="00DF379E">
      <w:pPr>
        <w:spacing w:after="0" w:line="259" w:lineRule="auto"/>
        <w:rPr>
          <w:szCs w:val="24"/>
        </w:rPr>
      </w:pPr>
      <w:r w:rsidRPr="0003402B">
        <w:rPr>
          <w:szCs w:val="24"/>
        </w:rPr>
        <w:t xml:space="preserve"> </w:t>
      </w:r>
    </w:p>
    <w:p w14:paraId="582124F7" w14:textId="77777777" w:rsidR="00DF379E" w:rsidRPr="0003402B" w:rsidRDefault="00DF379E" w:rsidP="00DF379E">
      <w:pPr>
        <w:pStyle w:val="Ttulo2"/>
        <w:spacing w:after="120"/>
        <w:ind w:left="-5"/>
        <w:rPr>
          <w:szCs w:val="24"/>
        </w:rPr>
      </w:pPr>
      <w:r w:rsidRPr="00357F12">
        <w:rPr>
          <w:szCs w:val="24"/>
          <w:u w:color="000000"/>
        </w:rPr>
        <w:lastRenderedPageBreak/>
        <w:t xml:space="preserve">CLÁUSULA DÉCIMA </w:t>
      </w:r>
      <w:r>
        <w:rPr>
          <w:szCs w:val="24"/>
          <w:u w:color="000000"/>
        </w:rPr>
        <w:t>QUINTA</w:t>
      </w:r>
      <w:r w:rsidRPr="0003402B">
        <w:rPr>
          <w:szCs w:val="24"/>
        </w:rPr>
        <w:t xml:space="preserve">: </w:t>
      </w:r>
      <w:r>
        <w:rPr>
          <w:szCs w:val="24"/>
        </w:rPr>
        <w:t xml:space="preserve">DAS </w:t>
      </w:r>
      <w:r w:rsidRPr="0003402B">
        <w:rPr>
          <w:szCs w:val="24"/>
        </w:rPr>
        <w:t xml:space="preserve">CONDIÇÕES DE HABILITAÇÃO </w:t>
      </w:r>
    </w:p>
    <w:p w14:paraId="0A93F326" w14:textId="77777777" w:rsidR="00DF379E" w:rsidRPr="0003402B" w:rsidRDefault="00DF379E" w:rsidP="00DF379E">
      <w:pPr>
        <w:spacing w:after="129"/>
        <w:ind w:left="-3"/>
        <w:rPr>
          <w:szCs w:val="24"/>
        </w:rPr>
      </w:pPr>
      <w:r w:rsidRPr="0003402B">
        <w:rPr>
          <w:szCs w:val="24"/>
        </w:rPr>
        <w:t xml:space="preserve">A </w:t>
      </w:r>
      <w:r>
        <w:rPr>
          <w:b/>
          <w:szCs w:val="24"/>
        </w:rPr>
        <w:t>CONCESSIONÁRIA</w:t>
      </w:r>
      <w:r w:rsidRPr="0003402B">
        <w:rPr>
          <w:szCs w:val="24"/>
        </w:rPr>
        <w:t xml:space="preserve"> se obriga a manter, durante toda a execução do contrato, em compatibilidade com as obrigações por ele assumidas, todas as condições de habilitação e qualificação exigidas na licitação. </w:t>
      </w:r>
    </w:p>
    <w:p w14:paraId="68E39CFE" w14:textId="77777777" w:rsidR="00DF379E" w:rsidRPr="0003402B" w:rsidRDefault="00DF379E" w:rsidP="00DF379E">
      <w:pPr>
        <w:spacing w:after="0" w:line="259" w:lineRule="auto"/>
        <w:rPr>
          <w:szCs w:val="24"/>
        </w:rPr>
      </w:pPr>
      <w:r w:rsidRPr="0003402B">
        <w:rPr>
          <w:b/>
          <w:szCs w:val="24"/>
        </w:rPr>
        <w:t xml:space="preserve"> </w:t>
      </w:r>
    </w:p>
    <w:p w14:paraId="7F0AB235" w14:textId="77777777" w:rsidR="00DF379E" w:rsidRPr="00032714" w:rsidRDefault="00DF379E" w:rsidP="00DF379E">
      <w:pPr>
        <w:pStyle w:val="Ttulo2"/>
        <w:ind w:left="-5"/>
        <w:rPr>
          <w:szCs w:val="24"/>
        </w:rPr>
      </w:pPr>
      <w:r w:rsidRPr="00357F12">
        <w:rPr>
          <w:szCs w:val="24"/>
          <w:u w:color="000000"/>
        </w:rPr>
        <w:t xml:space="preserve">CLÁUSULA DÉCIMA </w:t>
      </w:r>
      <w:r>
        <w:rPr>
          <w:szCs w:val="24"/>
          <w:u w:color="000000"/>
        </w:rPr>
        <w:t>SEXTA</w:t>
      </w:r>
      <w:r w:rsidRPr="00357F12">
        <w:rPr>
          <w:szCs w:val="24"/>
          <w:u w:color="000000"/>
        </w:rPr>
        <w:t>:</w:t>
      </w:r>
      <w:r w:rsidRPr="0003402B">
        <w:rPr>
          <w:szCs w:val="24"/>
        </w:rPr>
        <w:t xml:space="preserve"> DA PUBLICAÇÃO E </w:t>
      </w:r>
      <w:r>
        <w:rPr>
          <w:szCs w:val="24"/>
        </w:rPr>
        <w:t xml:space="preserve">DO </w:t>
      </w:r>
      <w:r w:rsidRPr="0003402B">
        <w:rPr>
          <w:szCs w:val="24"/>
        </w:rPr>
        <w:t xml:space="preserve">CONTROLE DO CONTRATO </w:t>
      </w:r>
    </w:p>
    <w:p w14:paraId="7FBFEFB7" w14:textId="3B11607E" w:rsidR="00DF379E" w:rsidRPr="0003402B" w:rsidRDefault="00DF379E" w:rsidP="00DF379E">
      <w:pPr>
        <w:spacing w:after="0" w:line="259" w:lineRule="auto"/>
        <w:ind w:left="0" w:firstLine="0"/>
        <w:rPr>
          <w:szCs w:val="24"/>
        </w:rPr>
      </w:pPr>
      <w:r w:rsidRPr="0003402B">
        <w:rPr>
          <w:szCs w:val="24"/>
        </w:rPr>
        <w:t xml:space="preserve">Após a assinatura do contrato deverá seu extrato ser publicado, dentro do prazo de 20 (vinte) dias, no veículo de publicação dos atos oficiais do Município, correndo os encargos por conta do </w:t>
      </w:r>
      <w:r w:rsidRPr="004041DA">
        <w:rPr>
          <w:b/>
          <w:bCs/>
          <w:szCs w:val="24"/>
        </w:rPr>
        <w:t>CONCEDENTE</w:t>
      </w:r>
      <w:r w:rsidRPr="0003402B">
        <w:rPr>
          <w:szCs w:val="24"/>
        </w:rPr>
        <w:t xml:space="preserve">, devendo ser encaminhada ao Tribunal de Contas do Estado, para conhecimento, cópia autenticada do contrato, na forma e no prazo determinado por este. </w:t>
      </w:r>
    </w:p>
    <w:p w14:paraId="015C2E14" w14:textId="77777777" w:rsidR="00DF379E" w:rsidRDefault="00DF379E" w:rsidP="00DF379E">
      <w:pPr>
        <w:spacing w:after="1" w:line="259" w:lineRule="auto"/>
        <w:rPr>
          <w:szCs w:val="24"/>
        </w:rPr>
      </w:pPr>
      <w:r w:rsidRPr="0003402B">
        <w:rPr>
          <w:szCs w:val="24"/>
        </w:rPr>
        <w:t xml:space="preserve">PARÁGRAFO ÚNICO – O extrato da publicação deve conter a identificação do instrumento, partes, objeto, prazo, valor, número do empenho e fundamento do ato.  </w:t>
      </w:r>
    </w:p>
    <w:p w14:paraId="48606CA3" w14:textId="77777777" w:rsidR="00DF379E" w:rsidRDefault="00DF379E" w:rsidP="00DF379E">
      <w:pPr>
        <w:spacing w:after="1" w:line="259" w:lineRule="auto"/>
        <w:rPr>
          <w:szCs w:val="24"/>
        </w:rPr>
      </w:pPr>
    </w:p>
    <w:p w14:paraId="36348BF9" w14:textId="77777777" w:rsidR="00DF379E" w:rsidRPr="0003402B" w:rsidRDefault="00DF379E" w:rsidP="00DF379E">
      <w:pPr>
        <w:spacing w:after="1" w:line="259" w:lineRule="auto"/>
        <w:rPr>
          <w:szCs w:val="24"/>
        </w:rPr>
      </w:pPr>
    </w:p>
    <w:p w14:paraId="18EA9DD6" w14:textId="77777777" w:rsidR="00DF379E" w:rsidRPr="00032714" w:rsidRDefault="00DF379E" w:rsidP="00DF379E">
      <w:pPr>
        <w:spacing w:after="0" w:line="259" w:lineRule="auto"/>
        <w:rPr>
          <w:b/>
          <w:bCs/>
          <w:szCs w:val="24"/>
        </w:rPr>
      </w:pPr>
      <w:r w:rsidRPr="00357F12">
        <w:rPr>
          <w:b/>
          <w:szCs w:val="24"/>
          <w:u w:color="000000"/>
        </w:rPr>
        <w:t xml:space="preserve">CLÁUSULA DÉCIMA </w:t>
      </w:r>
      <w:r>
        <w:rPr>
          <w:b/>
          <w:szCs w:val="24"/>
          <w:u w:color="000000"/>
        </w:rPr>
        <w:t>SÉTIMA</w:t>
      </w:r>
      <w:r w:rsidRPr="00357F12">
        <w:rPr>
          <w:szCs w:val="24"/>
          <w:u w:color="000000"/>
        </w:rPr>
        <w:t>:</w:t>
      </w:r>
      <w:r w:rsidRPr="0003402B">
        <w:rPr>
          <w:szCs w:val="24"/>
        </w:rPr>
        <w:t xml:space="preserve">  </w:t>
      </w:r>
      <w:r w:rsidRPr="00032714">
        <w:rPr>
          <w:b/>
          <w:bCs/>
          <w:szCs w:val="24"/>
        </w:rPr>
        <w:t xml:space="preserve">DO FORO DE ELEIÇÃO </w:t>
      </w:r>
    </w:p>
    <w:p w14:paraId="08AF4C47" w14:textId="04F881E4" w:rsidR="00DF379E" w:rsidRDefault="00DF379E" w:rsidP="00DF379E">
      <w:pPr>
        <w:spacing w:after="0" w:line="259" w:lineRule="auto"/>
        <w:rPr>
          <w:szCs w:val="24"/>
        </w:rPr>
      </w:pPr>
      <w:r w:rsidRPr="0003402B">
        <w:rPr>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480DFB10" w14:textId="77777777" w:rsidR="00DF379E" w:rsidRDefault="00DF379E" w:rsidP="00DF379E">
      <w:pPr>
        <w:ind w:left="-3"/>
        <w:rPr>
          <w:szCs w:val="24"/>
        </w:rPr>
      </w:pPr>
      <w:r w:rsidRPr="0003402B">
        <w:rPr>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5B656249" w14:textId="77777777" w:rsidR="00DF379E" w:rsidRPr="0003402B" w:rsidRDefault="00DF379E" w:rsidP="00DF379E">
      <w:pPr>
        <w:spacing w:after="0" w:line="259" w:lineRule="auto"/>
        <w:rPr>
          <w:szCs w:val="24"/>
        </w:rPr>
      </w:pPr>
      <w:r w:rsidRPr="0003402B">
        <w:rPr>
          <w:szCs w:val="24"/>
        </w:rPr>
        <w:t xml:space="preserve"> </w:t>
      </w:r>
    </w:p>
    <w:p w14:paraId="5B7883AD" w14:textId="3D0509A7" w:rsidR="00DF379E" w:rsidRDefault="00DF379E" w:rsidP="00DF379E">
      <w:pPr>
        <w:spacing w:after="0" w:line="259" w:lineRule="auto"/>
        <w:jc w:val="center"/>
        <w:rPr>
          <w:szCs w:val="24"/>
        </w:rPr>
      </w:pPr>
      <w:r>
        <w:t xml:space="preserve">Niterói, __ de ___________ </w:t>
      </w:r>
      <w:proofErr w:type="spellStart"/>
      <w:r>
        <w:t>de</w:t>
      </w:r>
      <w:proofErr w:type="spellEnd"/>
      <w:r>
        <w:t xml:space="preserve"> 2023</w:t>
      </w:r>
    </w:p>
    <w:p w14:paraId="45102B68" w14:textId="77777777" w:rsidR="00DF379E" w:rsidRPr="0003402B" w:rsidRDefault="00DF379E" w:rsidP="00DF379E">
      <w:pPr>
        <w:spacing w:after="16" w:line="259" w:lineRule="auto"/>
        <w:ind w:left="55"/>
        <w:jc w:val="center"/>
        <w:rPr>
          <w:szCs w:val="24"/>
        </w:rPr>
      </w:pPr>
    </w:p>
    <w:p w14:paraId="185E0628" w14:textId="77777777" w:rsidR="00DF379E" w:rsidRPr="0003402B" w:rsidRDefault="00DF379E" w:rsidP="00DF379E">
      <w:pPr>
        <w:spacing w:after="0" w:line="342" w:lineRule="auto"/>
        <w:ind w:left="848" w:right="783"/>
        <w:jc w:val="center"/>
        <w:rPr>
          <w:szCs w:val="24"/>
        </w:rPr>
      </w:pPr>
      <w:r w:rsidRPr="0003402B">
        <w:rPr>
          <w:szCs w:val="24"/>
        </w:rPr>
        <w:t>___________________________________________________</w:t>
      </w:r>
    </w:p>
    <w:p w14:paraId="6A1EEA0C" w14:textId="77777777" w:rsidR="00DF379E" w:rsidRPr="0003402B" w:rsidRDefault="00DF379E" w:rsidP="00DF379E">
      <w:pPr>
        <w:spacing w:after="0" w:line="342" w:lineRule="auto"/>
        <w:ind w:left="848" w:right="783"/>
        <w:jc w:val="center"/>
        <w:rPr>
          <w:szCs w:val="24"/>
        </w:rPr>
      </w:pPr>
      <w:r w:rsidRPr="0003402B">
        <w:rPr>
          <w:szCs w:val="24"/>
        </w:rPr>
        <w:t>Secret</w:t>
      </w:r>
      <w:r>
        <w:rPr>
          <w:szCs w:val="24"/>
        </w:rPr>
        <w:t>a</w:t>
      </w:r>
      <w:r w:rsidRPr="0003402B">
        <w:rPr>
          <w:szCs w:val="24"/>
        </w:rPr>
        <w:t>ria Municipal de Fazenda</w:t>
      </w:r>
    </w:p>
    <w:p w14:paraId="3F05AD12" w14:textId="2D019E81" w:rsidR="00DF379E" w:rsidRDefault="00DF379E" w:rsidP="00DF379E">
      <w:pPr>
        <w:spacing w:after="96" w:line="259" w:lineRule="auto"/>
        <w:ind w:left="55"/>
        <w:jc w:val="center"/>
        <w:rPr>
          <w:b/>
          <w:szCs w:val="24"/>
        </w:rPr>
      </w:pPr>
      <w:r w:rsidRPr="2568E9C6">
        <w:rPr>
          <w:b/>
          <w:bCs/>
        </w:rPr>
        <w:t xml:space="preserve">                IDENTIFICAÇÃO DA REPRESENTANTE</w:t>
      </w:r>
    </w:p>
    <w:p w14:paraId="591AB9C6" w14:textId="77777777" w:rsidR="00DF379E" w:rsidRPr="0003402B" w:rsidRDefault="00DF379E" w:rsidP="00DF379E">
      <w:pPr>
        <w:spacing w:after="96" w:line="259" w:lineRule="auto"/>
        <w:ind w:left="848" w:right="845"/>
        <w:jc w:val="center"/>
        <w:rPr>
          <w:szCs w:val="24"/>
        </w:rPr>
      </w:pPr>
      <w:r w:rsidRPr="0003402B">
        <w:rPr>
          <w:szCs w:val="24"/>
        </w:rPr>
        <w:t>___________________________________________________</w:t>
      </w:r>
    </w:p>
    <w:p w14:paraId="7155D464" w14:textId="77777777" w:rsidR="00DF379E" w:rsidRDefault="00DF379E" w:rsidP="00DF379E">
      <w:pPr>
        <w:spacing w:after="96" w:line="259" w:lineRule="auto"/>
        <w:ind w:left="55"/>
        <w:jc w:val="center"/>
        <w:rPr>
          <w:b/>
          <w:szCs w:val="24"/>
        </w:rPr>
      </w:pPr>
      <w:r>
        <w:rPr>
          <w:szCs w:val="24"/>
        </w:rPr>
        <w:t>Concessionária</w:t>
      </w:r>
    </w:p>
    <w:p w14:paraId="04C1FD03" w14:textId="1D1D80FA" w:rsidR="00DF379E" w:rsidRDefault="00907459" w:rsidP="00DF379E">
      <w:pPr>
        <w:spacing w:after="96" w:line="259" w:lineRule="auto"/>
        <w:ind w:left="55"/>
        <w:jc w:val="center"/>
        <w:rPr>
          <w:b/>
          <w:szCs w:val="24"/>
        </w:rPr>
      </w:pPr>
      <w:r>
        <w:rPr>
          <w:b/>
          <w:szCs w:val="24"/>
        </w:rPr>
        <w:t xml:space="preserve">              </w:t>
      </w:r>
      <w:r w:rsidR="00DF379E">
        <w:rPr>
          <w:b/>
          <w:szCs w:val="24"/>
        </w:rPr>
        <w:t>IDENTIFICAÇÃO DO REPRESENTANTE</w:t>
      </w:r>
    </w:p>
    <w:p w14:paraId="1B15EECC" w14:textId="77777777" w:rsidR="00DF379E" w:rsidRPr="0003402B" w:rsidRDefault="00DF379E" w:rsidP="00DF379E">
      <w:pPr>
        <w:spacing w:after="26"/>
        <w:ind w:left="-3"/>
        <w:rPr>
          <w:szCs w:val="24"/>
        </w:rPr>
      </w:pPr>
      <w:r w:rsidRPr="0003402B">
        <w:rPr>
          <w:szCs w:val="24"/>
        </w:rPr>
        <w:t xml:space="preserve">__________________________________________ </w:t>
      </w:r>
    </w:p>
    <w:p w14:paraId="3376C4BA" w14:textId="77777777" w:rsidR="00DF379E" w:rsidRPr="0003402B" w:rsidRDefault="00DF379E" w:rsidP="00DF379E">
      <w:pPr>
        <w:spacing w:after="26"/>
        <w:ind w:left="-3"/>
        <w:rPr>
          <w:szCs w:val="24"/>
        </w:rPr>
      </w:pPr>
      <w:r w:rsidRPr="0003402B">
        <w:rPr>
          <w:szCs w:val="24"/>
        </w:rPr>
        <w:t xml:space="preserve">TESTEMUNHA </w:t>
      </w:r>
    </w:p>
    <w:p w14:paraId="6E65EB62" w14:textId="77777777" w:rsidR="00DF379E" w:rsidRPr="0003402B" w:rsidRDefault="00DF379E" w:rsidP="00DF379E">
      <w:pPr>
        <w:spacing w:after="16" w:line="259" w:lineRule="auto"/>
        <w:rPr>
          <w:szCs w:val="24"/>
        </w:rPr>
      </w:pPr>
      <w:r w:rsidRPr="0003402B">
        <w:rPr>
          <w:szCs w:val="24"/>
        </w:rPr>
        <w:t xml:space="preserve"> </w:t>
      </w:r>
    </w:p>
    <w:p w14:paraId="57040A4F" w14:textId="77777777" w:rsidR="00DF379E" w:rsidRPr="0003402B" w:rsidRDefault="00DF379E" w:rsidP="00DF379E">
      <w:pPr>
        <w:spacing w:after="28"/>
        <w:ind w:left="-3"/>
        <w:rPr>
          <w:szCs w:val="24"/>
        </w:rPr>
      </w:pPr>
      <w:r w:rsidRPr="0003402B">
        <w:rPr>
          <w:szCs w:val="24"/>
        </w:rPr>
        <w:t xml:space="preserve">___________________________________________ </w:t>
      </w:r>
    </w:p>
    <w:p w14:paraId="2CCB12C9" w14:textId="22F60593" w:rsidR="00D830E9" w:rsidRDefault="00DF379E" w:rsidP="00DF379E">
      <w:pPr>
        <w:ind w:left="-3"/>
        <w:rPr>
          <w:b/>
          <w:sz w:val="28"/>
          <w:szCs w:val="28"/>
        </w:rPr>
      </w:pPr>
      <w:r w:rsidRPr="0003402B">
        <w:rPr>
          <w:szCs w:val="24"/>
        </w:rPr>
        <w:t xml:space="preserve">TESTEMUNHA </w:t>
      </w:r>
      <w:r>
        <w:rPr>
          <w:szCs w:val="24"/>
        </w:rPr>
        <w:t xml:space="preserve"> </w:t>
      </w:r>
      <w:r w:rsidRPr="0003402B">
        <w:rPr>
          <w:szCs w:val="24"/>
        </w:rPr>
        <w:t xml:space="preserve"> </w:t>
      </w:r>
      <w:r w:rsidRPr="0003402B">
        <w:rPr>
          <w:color w:val="FF0000"/>
          <w:szCs w:val="24"/>
        </w:rPr>
        <w:t xml:space="preserve"> </w:t>
      </w:r>
    </w:p>
    <w:sectPr w:rsidR="00D830E9" w:rsidSect="006245DD">
      <w:headerReference w:type="even" r:id="rId17"/>
      <w:headerReference w:type="default" r:id="rId18"/>
      <w:footerReference w:type="even" r:id="rId19"/>
      <w:footerReference w:type="default" r:id="rId20"/>
      <w:headerReference w:type="first" r:id="rId21"/>
      <w:footerReference w:type="first" r:id="rId22"/>
      <w:pgSz w:w="11906" w:h="16838"/>
      <w:pgMar w:top="3127" w:right="738" w:bottom="1033"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5522" w14:textId="77777777" w:rsidR="00D830E9" w:rsidRDefault="00D830E9">
      <w:pPr>
        <w:spacing w:after="0" w:line="240" w:lineRule="auto"/>
      </w:pPr>
      <w:r>
        <w:separator/>
      </w:r>
    </w:p>
  </w:endnote>
  <w:endnote w:type="continuationSeparator" w:id="0">
    <w:p w14:paraId="35BB81CD" w14:textId="77777777" w:rsidR="00D830E9" w:rsidRDefault="00D8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CE6" w14:textId="77777777" w:rsidR="00D830E9" w:rsidRDefault="00D830E9">
    <w:pPr>
      <w:spacing w:after="0" w:line="259" w:lineRule="auto"/>
      <w:ind w:left="0" w:right="952" w:firstLine="0"/>
      <w:jc w:val="center"/>
    </w:pPr>
    <w:r>
      <w:fldChar w:fldCharType="begin"/>
    </w:r>
    <w:r>
      <w:instrText xml:space="preserve"> PAGE   \* MERGEFORMAT </w:instrText>
    </w:r>
    <w:r>
      <w:fldChar w:fldCharType="separate"/>
    </w:r>
    <w:r>
      <w:rPr>
        <w:noProof/>
      </w:rPr>
      <w:t>2</w:t>
    </w:r>
    <w:r>
      <w:fldChar w:fldCharType="end"/>
    </w:r>
    <w:r>
      <w:t xml:space="preserve"> </w:t>
    </w:r>
  </w:p>
  <w:p w14:paraId="58DCDD64" w14:textId="77777777" w:rsidR="00D830E9" w:rsidRDefault="00D830E9">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22D" w14:textId="0112A1C9" w:rsidR="00D830E9" w:rsidRDefault="00D830E9">
    <w:pPr>
      <w:spacing w:after="0" w:line="259" w:lineRule="auto"/>
      <w:ind w:left="0" w:right="952" w:firstLine="0"/>
      <w:jc w:val="center"/>
    </w:pPr>
    <w:r>
      <w:fldChar w:fldCharType="begin"/>
    </w:r>
    <w:r>
      <w:instrText xml:space="preserve"> PAGE   \* MERGEFORMAT </w:instrText>
    </w:r>
    <w:r>
      <w:fldChar w:fldCharType="separate"/>
    </w:r>
    <w:r w:rsidR="003036AF">
      <w:rPr>
        <w:noProof/>
      </w:rPr>
      <w:t>33</w:t>
    </w:r>
    <w:r>
      <w:fldChar w:fldCharType="end"/>
    </w:r>
    <w:r>
      <w:t xml:space="preserve"> </w:t>
    </w:r>
  </w:p>
  <w:p w14:paraId="55B37692" w14:textId="77777777" w:rsidR="00D830E9" w:rsidRDefault="00D830E9">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4878" w14:textId="77777777" w:rsidR="00D830E9" w:rsidRDefault="00D830E9">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D830E9" w:rsidRDefault="00D830E9">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B021" w14:textId="77777777" w:rsidR="00D830E9" w:rsidRDefault="00D830E9">
      <w:pPr>
        <w:spacing w:after="0" w:line="240" w:lineRule="auto"/>
      </w:pPr>
      <w:r>
        <w:separator/>
      </w:r>
    </w:p>
  </w:footnote>
  <w:footnote w:type="continuationSeparator" w:id="0">
    <w:p w14:paraId="12B9EE7D" w14:textId="77777777" w:rsidR="00D830E9" w:rsidRDefault="00D8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7CC" w14:textId="77777777" w:rsidR="00D830E9" w:rsidRDefault="00D830E9">
    <w:pPr>
      <w:spacing w:after="0" w:line="259" w:lineRule="auto"/>
      <w:ind w:left="12" w:right="0" w:firstLine="0"/>
      <w:jc w:val="left"/>
    </w:pPr>
    <w:r>
      <w:rPr>
        <w:noProof/>
      </w:rPr>
      <w:drawing>
        <wp:anchor distT="0" distB="0" distL="114300" distR="114300" simplePos="0" relativeHeight="251661312" behindDoc="0" locked="0" layoutInCell="1" allowOverlap="0" wp14:anchorId="4B36FEBA" wp14:editId="17D70568">
          <wp:simplePos x="0" y="0"/>
          <wp:positionH relativeFrom="page">
            <wp:posOffset>3310255</wp:posOffset>
          </wp:positionH>
          <wp:positionV relativeFrom="page">
            <wp:posOffset>449580</wp:posOffset>
          </wp:positionV>
          <wp:extent cx="942975" cy="117221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5334B988" w14:textId="77777777" w:rsidR="00D830E9" w:rsidRDefault="00D830E9">
    <w:pPr>
      <w:spacing w:after="0" w:line="259" w:lineRule="auto"/>
      <w:ind w:left="12" w:right="0" w:firstLine="0"/>
      <w:jc w:val="left"/>
    </w:pPr>
    <w:r>
      <w:rPr>
        <w:rFonts w:ascii="Tahoma" w:eastAsia="Tahoma" w:hAnsi="Tahoma" w:cs="Tahoma"/>
        <w:b/>
        <w:sz w:val="16"/>
      </w:rPr>
      <w:t xml:space="preserve"> </w:t>
    </w:r>
  </w:p>
  <w:p w14:paraId="3680B141" w14:textId="77777777" w:rsidR="00D830E9" w:rsidRDefault="00D830E9">
    <w:pPr>
      <w:spacing w:after="186" w:line="259" w:lineRule="auto"/>
      <w:ind w:left="0" w:right="633" w:firstLine="0"/>
      <w:jc w:val="center"/>
      <w:rPr>
        <w:rFonts w:ascii="Tahoma" w:eastAsia="Tahoma" w:hAnsi="Tahoma" w:cs="Tahoma"/>
        <w:b/>
        <w:color w:val="333333"/>
        <w:sz w:val="16"/>
      </w:rPr>
    </w:pPr>
  </w:p>
  <w:p w14:paraId="021CE0DC" w14:textId="77777777" w:rsidR="00D830E9" w:rsidRDefault="00D830E9">
    <w:pPr>
      <w:spacing w:after="186" w:line="259" w:lineRule="auto"/>
      <w:ind w:left="0" w:right="633" w:firstLine="0"/>
      <w:jc w:val="center"/>
      <w:rPr>
        <w:rFonts w:ascii="Tahoma" w:eastAsia="Tahoma" w:hAnsi="Tahoma" w:cs="Tahoma"/>
        <w:b/>
        <w:color w:val="333333"/>
        <w:sz w:val="16"/>
      </w:rPr>
    </w:pPr>
  </w:p>
  <w:p w14:paraId="28EB0E06" w14:textId="77777777" w:rsidR="00D830E9" w:rsidRDefault="00D830E9">
    <w:pPr>
      <w:spacing w:after="186" w:line="259" w:lineRule="auto"/>
      <w:ind w:left="0" w:right="633" w:firstLine="0"/>
      <w:jc w:val="center"/>
      <w:rPr>
        <w:rFonts w:ascii="Tahoma" w:eastAsia="Tahoma" w:hAnsi="Tahoma" w:cs="Tahoma"/>
        <w:b/>
        <w:color w:val="333333"/>
        <w:sz w:val="16"/>
      </w:rPr>
    </w:pPr>
  </w:p>
  <w:p w14:paraId="5C85B533" w14:textId="77777777" w:rsidR="00D830E9" w:rsidRDefault="00D830E9">
    <w:pPr>
      <w:spacing w:after="186" w:line="259" w:lineRule="auto"/>
      <w:ind w:left="0" w:right="633" w:firstLine="0"/>
      <w:jc w:val="center"/>
      <w:rPr>
        <w:rFonts w:ascii="Tahoma" w:eastAsia="Tahoma" w:hAnsi="Tahoma" w:cs="Tahoma"/>
        <w:b/>
        <w:color w:val="333333"/>
        <w:sz w:val="16"/>
      </w:rPr>
    </w:pPr>
  </w:p>
  <w:p w14:paraId="28BE69F4" w14:textId="77777777" w:rsidR="00D830E9" w:rsidRDefault="00D830E9">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2BF37D6C" w14:textId="77777777" w:rsidR="00D830E9" w:rsidRDefault="00D830E9">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DC3" w14:textId="432BD2A9" w:rsidR="00D830E9" w:rsidRDefault="00D830E9" w:rsidP="00B6215E">
    <w:pPr>
      <w:pBdr>
        <w:top w:val="nil"/>
        <w:left w:val="nil"/>
        <w:bottom w:val="nil"/>
        <w:right w:val="nil"/>
        <w:between w:val="nil"/>
      </w:pBdr>
      <w:tabs>
        <w:tab w:val="left" w:pos="3180"/>
      </w:tabs>
      <w:spacing w:line="360" w:lineRule="auto"/>
      <w:ind w:hanging="2"/>
      <w:jc w:val="center"/>
    </w:pPr>
    <w:r w:rsidRPr="00E43B3D">
      <w:rPr>
        <w:rFonts w:cs="Calibri"/>
        <w:noProof/>
      </w:rPr>
      <w:drawing>
        <wp:inline distT="0" distB="0" distL="0" distR="0" wp14:anchorId="35A30FAF" wp14:editId="3949115C">
          <wp:extent cx="2886075" cy="542925"/>
          <wp:effectExtent l="0" t="0" r="9525" b="9525"/>
          <wp:docPr id="1" name="Imagem 1" descr="https://lh5.googleusercontent.com/1dcbybeLsNVtZvmnPL72VZx978B0lGreaeiyZ6-kkaviIPj4VohT75yWHj_DQ1Kgb5v8nYvucvcVQYFYvO4Y0LNDRcfbxgo5uaHItKXYpEXpeX_bm_i9Ul1tvN9WX_5rHkc6B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dcbybeLsNVtZvmnPL72VZx978B0lGreaeiyZ6-kkaviIPj4VohT75yWHj_DQ1Kgb5v8nYvucvcVQYFYvO4Y0LNDRcfbxgo5uaHItKXYpEXpeX_bm_i9Ul1tvN9WX_5rHkc6Bw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p>
  <w:p w14:paraId="7188ACBA" w14:textId="77777777" w:rsidR="00D830E9" w:rsidRPr="00E43B3D" w:rsidRDefault="00D830E9" w:rsidP="00B6215E">
    <w:pPr>
      <w:tabs>
        <w:tab w:val="center" w:pos="4398"/>
        <w:tab w:val="left" w:pos="6765"/>
      </w:tabs>
      <w:spacing w:line="360" w:lineRule="auto"/>
      <w:ind w:hanging="2"/>
      <w:jc w:val="center"/>
    </w:pPr>
    <w:r w:rsidRPr="00E43B3D">
      <w:t>SECRETARIA MUNICIPAL DE FAZENDA</w:t>
    </w:r>
  </w:p>
  <w:tbl>
    <w:tblPr>
      <w:tblW w:w="9781"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2302"/>
      <w:gridCol w:w="2476"/>
      <w:gridCol w:w="1635"/>
    </w:tblGrid>
    <w:tr w:rsidR="00D830E9" w:rsidRPr="00E43B3D" w14:paraId="1AC8A74C" w14:textId="77777777" w:rsidTr="00B6215E">
      <w:trPr>
        <w:trHeight w:val="659"/>
      </w:trPr>
      <w:tc>
        <w:tcPr>
          <w:tcW w:w="3368" w:type="dxa"/>
        </w:tcPr>
        <w:p w14:paraId="658E98F5" w14:textId="77777777" w:rsidR="00D830E9" w:rsidRPr="00E43B3D" w:rsidRDefault="00D830E9" w:rsidP="00B6215E">
          <w:pPr>
            <w:spacing w:line="360" w:lineRule="auto"/>
            <w:ind w:hanging="2"/>
            <w:rPr>
              <w:b/>
              <w:szCs w:val="24"/>
            </w:rPr>
          </w:pPr>
          <w:r w:rsidRPr="00E43B3D">
            <w:rPr>
              <w:b/>
              <w:szCs w:val="24"/>
            </w:rPr>
            <w:t>Processo:</w:t>
          </w:r>
        </w:p>
        <w:p w14:paraId="2A8EE8D7" w14:textId="7F6D2B77" w:rsidR="00D830E9" w:rsidRPr="00E43B3D" w:rsidRDefault="003E3058" w:rsidP="00972A6B">
          <w:pPr>
            <w:spacing w:line="360" w:lineRule="auto"/>
            <w:ind w:hanging="2"/>
            <w:rPr>
              <w:b/>
              <w:szCs w:val="24"/>
            </w:rPr>
          </w:pPr>
          <w:r w:rsidRPr="003E3058">
            <w:rPr>
              <w:b/>
              <w:szCs w:val="24"/>
            </w:rPr>
            <w:t>9900045239/2023</w:t>
          </w:r>
        </w:p>
      </w:tc>
      <w:tc>
        <w:tcPr>
          <w:tcW w:w="2302" w:type="dxa"/>
        </w:tcPr>
        <w:p w14:paraId="478740EB" w14:textId="77777777" w:rsidR="00D830E9" w:rsidRPr="00E43B3D" w:rsidRDefault="00D830E9" w:rsidP="00B6215E">
          <w:pPr>
            <w:spacing w:line="360" w:lineRule="auto"/>
            <w:ind w:hanging="2"/>
            <w:rPr>
              <w:b/>
              <w:szCs w:val="24"/>
            </w:rPr>
          </w:pPr>
          <w:r w:rsidRPr="00E43B3D">
            <w:rPr>
              <w:b/>
              <w:szCs w:val="24"/>
            </w:rPr>
            <w:t>Data:</w:t>
          </w:r>
        </w:p>
        <w:p w14:paraId="2AD255C8" w14:textId="662F6BFE" w:rsidR="00D830E9" w:rsidRPr="00E43B3D" w:rsidRDefault="003E3058" w:rsidP="00972A6B">
          <w:pPr>
            <w:spacing w:line="360" w:lineRule="auto"/>
            <w:ind w:hanging="2"/>
            <w:rPr>
              <w:b/>
              <w:szCs w:val="24"/>
            </w:rPr>
          </w:pPr>
          <w:r>
            <w:rPr>
              <w:b/>
              <w:szCs w:val="24"/>
            </w:rPr>
            <w:t>02/10/2023</w:t>
          </w:r>
        </w:p>
      </w:tc>
      <w:tc>
        <w:tcPr>
          <w:tcW w:w="2476" w:type="dxa"/>
        </w:tcPr>
        <w:p w14:paraId="6231AE66" w14:textId="77777777" w:rsidR="00D830E9" w:rsidRPr="00E43B3D" w:rsidRDefault="00D830E9" w:rsidP="00B6215E">
          <w:pPr>
            <w:spacing w:line="360" w:lineRule="auto"/>
            <w:ind w:hanging="2"/>
            <w:rPr>
              <w:b/>
              <w:szCs w:val="24"/>
            </w:rPr>
          </w:pPr>
          <w:proofErr w:type="spellStart"/>
          <w:r w:rsidRPr="00E43B3D">
            <w:rPr>
              <w:b/>
              <w:szCs w:val="24"/>
            </w:rPr>
            <w:t>Rubr</w:t>
          </w:r>
          <w:proofErr w:type="spellEnd"/>
          <w:r w:rsidRPr="00E43B3D">
            <w:rPr>
              <w:b/>
              <w:szCs w:val="24"/>
            </w:rPr>
            <w:t>.:</w:t>
          </w:r>
        </w:p>
      </w:tc>
      <w:tc>
        <w:tcPr>
          <w:tcW w:w="1635" w:type="dxa"/>
        </w:tcPr>
        <w:p w14:paraId="26FC699B" w14:textId="77777777" w:rsidR="00D830E9" w:rsidRPr="00E43B3D" w:rsidRDefault="00D830E9" w:rsidP="00B6215E">
          <w:pPr>
            <w:spacing w:line="360" w:lineRule="auto"/>
            <w:ind w:hanging="2"/>
            <w:rPr>
              <w:b/>
              <w:szCs w:val="24"/>
            </w:rPr>
          </w:pPr>
          <w:r w:rsidRPr="00E43B3D">
            <w:rPr>
              <w:b/>
              <w:szCs w:val="24"/>
            </w:rPr>
            <w:t xml:space="preserve">Fls. </w:t>
          </w:r>
        </w:p>
        <w:p w14:paraId="3C6C1E06" w14:textId="77777777" w:rsidR="00D830E9" w:rsidRPr="00E43B3D" w:rsidRDefault="00D830E9" w:rsidP="00B6215E">
          <w:pPr>
            <w:spacing w:line="360" w:lineRule="auto"/>
            <w:ind w:hanging="2"/>
            <w:rPr>
              <w:b/>
              <w:szCs w:val="24"/>
            </w:rPr>
          </w:pPr>
        </w:p>
      </w:tc>
    </w:tr>
  </w:tbl>
  <w:p w14:paraId="038B216D" w14:textId="519A22B8" w:rsidR="00D830E9" w:rsidRDefault="00D830E9" w:rsidP="00B6215E">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1781" w14:textId="77777777" w:rsidR="00D830E9" w:rsidRDefault="00D830E9">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D830E9" w:rsidRDefault="00D830E9">
    <w:pPr>
      <w:spacing w:after="0" w:line="259" w:lineRule="auto"/>
      <w:ind w:left="12" w:right="0" w:firstLine="0"/>
      <w:jc w:val="left"/>
    </w:pPr>
    <w:r>
      <w:rPr>
        <w:rFonts w:ascii="Tahoma" w:eastAsia="Tahoma" w:hAnsi="Tahoma" w:cs="Tahoma"/>
        <w:b/>
        <w:sz w:val="16"/>
      </w:rPr>
      <w:t xml:space="preserve"> </w:t>
    </w:r>
  </w:p>
  <w:p w14:paraId="2BE081C4" w14:textId="77777777" w:rsidR="00D830E9" w:rsidRDefault="00D830E9">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D830E9" w:rsidRDefault="00D830E9">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753580"/>
    <w:multiLevelType w:val="hybridMultilevel"/>
    <w:tmpl w:val="21FC2E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B80DD5"/>
    <w:multiLevelType w:val="hybridMultilevel"/>
    <w:tmpl w:val="92CC25B4"/>
    <w:lvl w:ilvl="0" w:tplc="B2D4DDC2">
      <w:start w:val="5"/>
      <w:numFmt w:val="lowerLetter"/>
      <w:lvlText w:val="%1."/>
      <w:lvlJc w:val="left"/>
      <w:pPr>
        <w:ind w:left="720" w:hanging="360"/>
      </w:pPr>
    </w:lvl>
    <w:lvl w:ilvl="1" w:tplc="F580F746">
      <w:start w:val="1"/>
      <w:numFmt w:val="lowerLetter"/>
      <w:lvlText w:val="%2."/>
      <w:lvlJc w:val="left"/>
      <w:pPr>
        <w:ind w:left="1440" w:hanging="360"/>
      </w:pPr>
    </w:lvl>
    <w:lvl w:ilvl="2" w:tplc="E02A5FCC">
      <w:start w:val="1"/>
      <w:numFmt w:val="lowerRoman"/>
      <w:lvlText w:val="%3."/>
      <w:lvlJc w:val="right"/>
      <w:pPr>
        <w:ind w:left="2160" w:hanging="180"/>
      </w:pPr>
    </w:lvl>
    <w:lvl w:ilvl="3" w:tplc="A4BA23BE">
      <w:start w:val="1"/>
      <w:numFmt w:val="decimal"/>
      <w:lvlText w:val="%4."/>
      <w:lvlJc w:val="left"/>
      <w:pPr>
        <w:ind w:left="2880" w:hanging="360"/>
      </w:pPr>
    </w:lvl>
    <w:lvl w:ilvl="4" w:tplc="85C42774">
      <w:start w:val="1"/>
      <w:numFmt w:val="lowerLetter"/>
      <w:lvlText w:val="%5."/>
      <w:lvlJc w:val="left"/>
      <w:pPr>
        <w:ind w:left="3600" w:hanging="360"/>
      </w:pPr>
    </w:lvl>
    <w:lvl w:ilvl="5" w:tplc="F2822938">
      <w:start w:val="1"/>
      <w:numFmt w:val="lowerRoman"/>
      <w:lvlText w:val="%6."/>
      <w:lvlJc w:val="right"/>
      <w:pPr>
        <w:ind w:left="4320" w:hanging="180"/>
      </w:pPr>
    </w:lvl>
    <w:lvl w:ilvl="6" w:tplc="B1406E0E">
      <w:start w:val="1"/>
      <w:numFmt w:val="decimal"/>
      <w:lvlText w:val="%7."/>
      <w:lvlJc w:val="left"/>
      <w:pPr>
        <w:ind w:left="5040" w:hanging="360"/>
      </w:pPr>
    </w:lvl>
    <w:lvl w:ilvl="7" w:tplc="6C4AD91A">
      <w:start w:val="1"/>
      <w:numFmt w:val="lowerLetter"/>
      <w:lvlText w:val="%8."/>
      <w:lvlJc w:val="left"/>
      <w:pPr>
        <w:ind w:left="5760" w:hanging="360"/>
      </w:pPr>
    </w:lvl>
    <w:lvl w:ilvl="8" w:tplc="39BC2B4E">
      <w:start w:val="1"/>
      <w:numFmt w:val="lowerRoman"/>
      <w:lvlText w:val="%9."/>
      <w:lvlJc w:val="right"/>
      <w:pPr>
        <w:ind w:left="6480" w:hanging="180"/>
      </w:pPr>
    </w:lvl>
  </w:abstractNum>
  <w:abstractNum w:abstractNumId="12" w15:restartNumberingAfterBreak="0">
    <w:nsid w:val="245E8045"/>
    <w:multiLevelType w:val="hybridMultilevel"/>
    <w:tmpl w:val="00A403E0"/>
    <w:lvl w:ilvl="0" w:tplc="0DE46546">
      <w:start w:val="3"/>
      <w:numFmt w:val="lowerLetter"/>
      <w:lvlText w:val="%1."/>
      <w:lvlJc w:val="left"/>
      <w:pPr>
        <w:ind w:left="720" w:hanging="360"/>
      </w:pPr>
    </w:lvl>
    <w:lvl w:ilvl="1" w:tplc="83DE64F8">
      <w:start w:val="1"/>
      <w:numFmt w:val="lowerLetter"/>
      <w:lvlText w:val="%2."/>
      <w:lvlJc w:val="left"/>
      <w:pPr>
        <w:ind w:left="1440" w:hanging="360"/>
      </w:pPr>
    </w:lvl>
    <w:lvl w:ilvl="2" w:tplc="1AB05056">
      <w:start w:val="1"/>
      <w:numFmt w:val="lowerRoman"/>
      <w:lvlText w:val="%3."/>
      <w:lvlJc w:val="right"/>
      <w:pPr>
        <w:ind w:left="2160" w:hanging="180"/>
      </w:pPr>
    </w:lvl>
    <w:lvl w:ilvl="3" w:tplc="78469672">
      <w:start w:val="1"/>
      <w:numFmt w:val="decimal"/>
      <w:lvlText w:val="%4."/>
      <w:lvlJc w:val="left"/>
      <w:pPr>
        <w:ind w:left="2880" w:hanging="360"/>
      </w:pPr>
    </w:lvl>
    <w:lvl w:ilvl="4" w:tplc="2EEC9782">
      <w:start w:val="1"/>
      <w:numFmt w:val="lowerLetter"/>
      <w:lvlText w:val="%5."/>
      <w:lvlJc w:val="left"/>
      <w:pPr>
        <w:ind w:left="3600" w:hanging="360"/>
      </w:pPr>
    </w:lvl>
    <w:lvl w:ilvl="5" w:tplc="F1B09522">
      <w:start w:val="1"/>
      <w:numFmt w:val="lowerRoman"/>
      <w:lvlText w:val="%6."/>
      <w:lvlJc w:val="right"/>
      <w:pPr>
        <w:ind w:left="4320" w:hanging="180"/>
      </w:pPr>
    </w:lvl>
    <w:lvl w:ilvl="6" w:tplc="9E187832">
      <w:start w:val="1"/>
      <w:numFmt w:val="decimal"/>
      <w:lvlText w:val="%7."/>
      <w:lvlJc w:val="left"/>
      <w:pPr>
        <w:ind w:left="5040" w:hanging="360"/>
      </w:pPr>
    </w:lvl>
    <w:lvl w:ilvl="7" w:tplc="A4E0CF60">
      <w:start w:val="1"/>
      <w:numFmt w:val="lowerLetter"/>
      <w:lvlText w:val="%8."/>
      <w:lvlJc w:val="left"/>
      <w:pPr>
        <w:ind w:left="5760" w:hanging="360"/>
      </w:pPr>
    </w:lvl>
    <w:lvl w:ilvl="8" w:tplc="538228C2">
      <w:start w:val="1"/>
      <w:numFmt w:val="lowerRoman"/>
      <w:lvlText w:val="%9."/>
      <w:lvlJc w:val="right"/>
      <w:pPr>
        <w:ind w:left="6480" w:hanging="180"/>
      </w:pPr>
    </w:lvl>
  </w:abstractNum>
  <w:abstractNum w:abstractNumId="13"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1C7B4A"/>
    <w:multiLevelType w:val="hybridMultilevel"/>
    <w:tmpl w:val="21FC2E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73B45A"/>
    <w:multiLevelType w:val="hybridMultilevel"/>
    <w:tmpl w:val="352C4CA8"/>
    <w:lvl w:ilvl="0" w:tplc="4F70071E">
      <w:start w:val="2"/>
      <w:numFmt w:val="lowerLetter"/>
      <w:lvlText w:val="%1."/>
      <w:lvlJc w:val="left"/>
      <w:pPr>
        <w:ind w:left="720" w:hanging="360"/>
      </w:pPr>
    </w:lvl>
    <w:lvl w:ilvl="1" w:tplc="4E62693A">
      <w:start w:val="1"/>
      <w:numFmt w:val="lowerLetter"/>
      <w:lvlText w:val="%2."/>
      <w:lvlJc w:val="left"/>
      <w:pPr>
        <w:ind w:left="1440" w:hanging="360"/>
      </w:pPr>
    </w:lvl>
    <w:lvl w:ilvl="2" w:tplc="481CF14C">
      <w:start w:val="1"/>
      <w:numFmt w:val="lowerRoman"/>
      <w:lvlText w:val="%3."/>
      <w:lvlJc w:val="right"/>
      <w:pPr>
        <w:ind w:left="2160" w:hanging="180"/>
      </w:pPr>
    </w:lvl>
    <w:lvl w:ilvl="3" w:tplc="7AA69F28">
      <w:start w:val="1"/>
      <w:numFmt w:val="decimal"/>
      <w:lvlText w:val="%4."/>
      <w:lvlJc w:val="left"/>
      <w:pPr>
        <w:ind w:left="2880" w:hanging="360"/>
      </w:pPr>
    </w:lvl>
    <w:lvl w:ilvl="4" w:tplc="6D9A2AB0">
      <w:start w:val="1"/>
      <w:numFmt w:val="lowerLetter"/>
      <w:lvlText w:val="%5."/>
      <w:lvlJc w:val="left"/>
      <w:pPr>
        <w:ind w:left="3600" w:hanging="360"/>
      </w:pPr>
    </w:lvl>
    <w:lvl w:ilvl="5" w:tplc="1904F994">
      <w:start w:val="1"/>
      <w:numFmt w:val="lowerRoman"/>
      <w:lvlText w:val="%6."/>
      <w:lvlJc w:val="right"/>
      <w:pPr>
        <w:ind w:left="4320" w:hanging="180"/>
      </w:pPr>
    </w:lvl>
    <w:lvl w:ilvl="6" w:tplc="32006FC6">
      <w:start w:val="1"/>
      <w:numFmt w:val="decimal"/>
      <w:lvlText w:val="%7."/>
      <w:lvlJc w:val="left"/>
      <w:pPr>
        <w:ind w:left="5040" w:hanging="360"/>
      </w:pPr>
    </w:lvl>
    <w:lvl w:ilvl="7" w:tplc="954875B8">
      <w:start w:val="1"/>
      <w:numFmt w:val="lowerLetter"/>
      <w:lvlText w:val="%8."/>
      <w:lvlJc w:val="left"/>
      <w:pPr>
        <w:ind w:left="5760" w:hanging="360"/>
      </w:pPr>
    </w:lvl>
    <w:lvl w:ilvl="8" w:tplc="9C747F6A">
      <w:start w:val="1"/>
      <w:numFmt w:val="lowerRoman"/>
      <w:lvlText w:val="%9."/>
      <w:lvlJc w:val="right"/>
      <w:pPr>
        <w:ind w:left="6480" w:hanging="180"/>
      </w:pPr>
    </w:lvl>
  </w:abstractNum>
  <w:abstractNum w:abstractNumId="28"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F6C285"/>
    <w:multiLevelType w:val="hybridMultilevel"/>
    <w:tmpl w:val="2D0C6F1A"/>
    <w:lvl w:ilvl="0" w:tplc="AC1AEA14">
      <w:start w:val="1"/>
      <w:numFmt w:val="lowerLetter"/>
      <w:lvlText w:val="%1."/>
      <w:lvlJc w:val="left"/>
      <w:pPr>
        <w:ind w:left="720" w:hanging="360"/>
      </w:pPr>
    </w:lvl>
    <w:lvl w:ilvl="1" w:tplc="9858D8E4">
      <w:start w:val="1"/>
      <w:numFmt w:val="lowerLetter"/>
      <w:lvlText w:val="%2."/>
      <w:lvlJc w:val="left"/>
      <w:pPr>
        <w:ind w:left="1440" w:hanging="360"/>
      </w:pPr>
    </w:lvl>
    <w:lvl w:ilvl="2" w:tplc="1CCE6C72">
      <w:start w:val="1"/>
      <w:numFmt w:val="lowerRoman"/>
      <w:lvlText w:val="%3."/>
      <w:lvlJc w:val="right"/>
      <w:pPr>
        <w:ind w:left="2160" w:hanging="180"/>
      </w:pPr>
    </w:lvl>
    <w:lvl w:ilvl="3" w:tplc="EC3085C0">
      <w:start w:val="1"/>
      <w:numFmt w:val="decimal"/>
      <w:lvlText w:val="%4."/>
      <w:lvlJc w:val="left"/>
      <w:pPr>
        <w:ind w:left="2880" w:hanging="360"/>
      </w:pPr>
    </w:lvl>
    <w:lvl w:ilvl="4" w:tplc="8E46B542">
      <w:start w:val="1"/>
      <w:numFmt w:val="lowerLetter"/>
      <w:lvlText w:val="%5."/>
      <w:lvlJc w:val="left"/>
      <w:pPr>
        <w:ind w:left="3600" w:hanging="360"/>
      </w:pPr>
    </w:lvl>
    <w:lvl w:ilvl="5" w:tplc="24509ADA">
      <w:start w:val="1"/>
      <w:numFmt w:val="lowerRoman"/>
      <w:lvlText w:val="%6."/>
      <w:lvlJc w:val="right"/>
      <w:pPr>
        <w:ind w:left="4320" w:hanging="180"/>
      </w:pPr>
    </w:lvl>
    <w:lvl w:ilvl="6" w:tplc="333498C2">
      <w:start w:val="1"/>
      <w:numFmt w:val="decimal"/>
      <w:lvlText w:val="%7."/>
      <w:lvlJc w:val="left"/>
      <w:pPr>
        <w:ind w:left="5040" w:hanging="360"/>
      </w:pPr>
    </w:lvl>
    <w:lvl w:ilvl="7" w:tplc="B3C290D4">
      <w:start w:val="1"/>
      <w:numFmt w:val="lowerLetter"/>
      <w:lvlText w:val="%8."/>
      <w:lvlJc w:val="left"/>
      <w:pPr>
        <w:ind w:left="5760" w:hanging="360"/>
      </w:pPr>
    </w:lvl>
    <w:lvl w:ilvl="8" w:tplc="7CF4276C">
      <w:start w:val="1"/>
      <w:numFmt w:val="lowerRoman"/>
      <w:lvlText w:val="%9."/>
      <w:lvlJc w:val="right"/>
      <w:pPr>
        <w:ind w:left="6480" w:hanging="180"/>
      </w:pPr>
    </w:lvl>
  </w:abstractNum>
  <w:abstractNum w:abstractNumId="3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E23815"/>
    <w:multiLevelType w:val="hybridMultilevel"/>
    <w:tmpl w:val="41A497CC"/>
    <w:lvl w:ilvl="0" w:tplc="D3FE61A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DB56F4"/>
    <w:multiLevelType w:val="hybridMultilevel"/>
    <w:tmpl w:val="E8EA0776"/>
    <w:lvl w:ilvl="0" w:tplc="96BAF61E">
      <w:start w:val="4"/>
      <w:numFmt w:val="lowerLetter"/>
      <w:lvlText w:val="%1."/>
      <w:lvlJc w:val="left"/>
      <w:pPr>
        <w:ind w:left="720" w:hanging="360"/>
      </w:pPr>
    </w:lvl>
    <w:lvl w:ilvl="1" w:tplc="9822D152">
      <w:start w:val="1"/>
      <w:numFmt w:val="lowerLetter"/>
      <w:lvlText w:val="%2."/>
      <w:lvlJc w:val="left"/>
      <w:pPr>
        <w:ind w:left="1440" w:hanging="360"/>
      </w:pPr>
    </w:lvl>
    <w:lvl w:ilvl="2" w:tplc="B90C7F4E">
      <w:start w:val="1"/>
      <w:numFmt w:val="lowerRoman"/>
      <w:lvlText w:val="%3."/>
      <w:lvlJc w:val="right"/>
      <w:pPr>
        <w:ind w:left="2160" w:hanging="180"/>
      </w:pPr>
    </w:lvl>
    <w:lvl w:ilvl="3" w:tplc="4C20DFAC">
      <w:start w:val="1"/>
      <w:numFmt w:val="decimal"/>
      <w:lvlText w:val="%4."/>
      <w:lvlJc w:val="left"/>
      <w:pPr>
        <w:ind w:left="2880" w:hanging="360"/>
      </w:pPr>
    </w:lvl>
    <w:lvl w:ilvl="4" w:tplc="7ECCF7AA">
      <w:start w:val="1"/>
      <w:numFmt w:val="lowerLetter"/>
      <w:lvlText w:val="%5."/>
      <w:lvlJc w:val="left"/>
      <w:pPr>
        <w:ind w:left="3600" w:hanging="360"/>
      </w:pPr>
    </w:lvl>
    <w:lvl w:ilvl="5" w:tplc="C9822950">
      <w:start w:val="1"/>
      <w:numFmt w:val="lowerRoman"/>
      <w:lvlText w:val="%6."/>
      <w:lvlJc w:val="right"/>
      <w:pPr>
        <w:ind w:left="4320" w:hanging="180"/>
      </w:pPr>
    </w:lvl>
    <w:lvl w:ilvl="6" w:tplc="4F480D50">
      <w:start w:val="1"/>
      <w:numFmt w:val="decimal"/>
      <w:lvlText w:val="%7."/>
      <w:lvlJc w:val="left"/>
      <w:pPr>
        <w:ind w:left="5040" w:hanging="360"/>
      </w:pPr>
    </w:lvl>
    <w:lvl w:ilvl="7" w:tplc="0456A222">
      <w:start w:val="1"/>
      <w:numFmt w:val="lowerLetter"/>
      <w:lvlText w:val="%8."/>
      <w:lvlJc w:val="left"/>
      <w:pPr>
        <w:ind w:left="5760" w:hanging="360"/>
      </w:pPr>
    </w:lvl>
    <w:lvl w:ilvl="8" w:tplc="8B76B19A">
      <w:start w:val="1"/>
      <w:numFmt w:val="lowerRoman"/>
      <w:lvlText w:val="%9."/>
      <w:lvlJc w:val="right"/>
      <w:pPr>
        <w:ind w:left="6480" w:hanging="180"/>
      </w:pPr>
    </w:lvl>
  </w:abstractNum>
  <w:abstractNum w:abstractNumId="35"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296F02"/>
    <w:multiLevelType w:val="hybridMultilevel"/>
    <w:tmpl w:val="32DC99D4"/>
    <w:lvl w:ilvl="0" w:tplc="CF5EDFA2">
      <w:start w:val="6"/>
      <w:numFmt w:val="lowerLetter"/>
      <w:lvlText w:val="%1."/>
      <w:lvlJc w:val="left"/>
      <w:pPr>
        <w:ind w:left="720" w:hanging="360"/>
      </w:pPr>
    </w:lvl>
    <w:lvl w:ilvl="1" w:tplc="CF78B8AE">
      <w:start w:val="1"/>
      <w:numFmt w:val="lowerLetter"/>
      <w:lvlText w:val="%2."/>
      <w:lvlJc w:val="left"/>
      <w:pPr>
        <w:ind w:left="1440" w:hanging="360"/>
      </w:pPr>
    </w:lvl>
    <w:lvl w:ilvl="2" w:tplc="97B8F09E">
      <w:start w:val="1"/>
      <w:numFmt w:val="lowerRoman"/>
      <w:lvlText w:val="%3."/>
      <w:lvlJc w:val="right"/>
      <w:pPr>
        <w:ind w:left="2160" w:hanging="180"/>
      </w:pPr>
    </w:lvl>
    <w:lvl w:ilvl="3" w:tplc="9FBC6204">
      <w:start w:val="1"/>
      <w:numFmt w:val="decimal"/>
      <w:lvlText w:val="%4."/>
      <w:lvlJc w:val="left"/>
      <w:pPr>
        <w:ind w:left="2880" w:hanging="360"/>
      </w:pPr>
    </w:lvl>
    <w:lvl w:ilvl="4" w:tplc="908CB992">
      <w:start w:val="1"/>
      <w:numFmt w:val="lowerLetter"/>
      <w:lvlText w:val="%5."/>
      <w:lvlJc w:val="left"/>
      <w:pPr>
        <w:ind w:left="3600" w:hanging="360"/>
      </w:pPr>
    </w:lvl>
    <w:lvl w:ilvl="5" w:tplc="C0E0E198">
      <w:start w:val="1"/>
      <w:numFmt w:val="lowerRoman"/>
      <w:lvlText w:val="%6."/>
      <w:lvlJc w:val="right"/>
      <w:pPr>
        <w:ind w:left="4320" w:hanging="180"/>
      </w:pPr>
    </w:lvl>
    <w:lvl w:ilvl="6" w:tplc="11AA199E">
      <w:start w:val="1"/>
      <w:numFmt w:val="decimal"/>
      <w:lvlText w:val="%7."/>
      <w:lvlJc w:val="left"/>
      <w:pPr>
        <w:ind w:left="5040" w:hanging="360"/>
      </w:pPr>
    </w:lvl>
    <w:lvl w:ilvl="7" w:tplc="31944510">
      <w:start w:val="1"/>
      <w:numFmt w:val="lowerLetter"/>
      <w:lvlText w:val="%8."/>
      <w:lvlJc w:val="left"/>
      <w:pPr>
        <w:ind w:left="5760" w:hanging="360"/>
      </w:pPr>
    </w:lvl>
    <w:lvl w:ilvl="8" w:tplc="DFAC746E">
      <w:start w:val="1"/>
      <w:numFmt w:val="lowerRoman"/>
      <w:lvlText w:val="%9."/>
      <w:lvlJc w:val="right"/>
      <w:pPr>
        <w:ind w:left="6480" w:hanging="180"/>
      </w:pPr>
    </w:lvl>
  </w:abstractNum>
  <w:abstractNum w:abstractNumId="37"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3394323">
    <w:abstractNumId w:val="36"/>
  </w:num>
  <w:num w:numId="2" w16cid:durableId="1189684975">
    <w:abstractNumId w:val="11"/>
  </w:num>
  <w:num w:numId="3" w16cid:durableId="1544900790">
    <w:abstractNumId w:val="34"/>
  </w:num>
  <w:num w:numId="4" w16cid:durableId="1210799479">
    <w:abstractNumId w:val="12"/>
  </w:num>
  <w:num w:numId="5" w16cid:durableId="1651709294">
    <w:abstractNumId w:val="27"/>
  </w:num>
  <w:num w:numId="6" w16cid:durableId="2089231664">
    <w:abstractNumId w:val="30"/>
  </w:num>
  <w:num w:numId="7" w16cid:durableId="1948341908">
    <w:abstractNumId w:val="35"/>
  </w:num>
  <w:num w:numId="8" w16cid:durableId="102506244">
    <w:abstractNumId w:val="0"/>
  </w:num>
  <w:num w:numId="9" w16cid:durableId="363555775">
    <w:abstractNumId w:val="16"/>
  </w:num>
  <w:num w:numId="10" w16cid:durableId="646282318">
    <w:abstractNumId w:val="41"/>
  </w:num>
  <w:num w:numId="11" w16cid:durableId="1258830394">
    <w:abstractNumId w:val="29"/>
  </w:num>
  <w:num w:numId="12" w16cid:durableId="1023894952">
    <w:abstractNumId w:val="42"/>
  </w:num>
  <w:num w:numId="13" w16cid:durableId="697704101">
    <w:abstractNumId w:val="17"/>
  </w:num>
  <w:num w:numId="14" w16cid:durableId="1606303607">
    <w:abstractNumId w:val="7"/>
  </w:num>
  <w:num w:numId="15" w16cid:durableId="1160583543">
    <w:abstractNumId w:val="31"/>
  </w:num>
  <w:num w:numId="16" w16cid:durableId="1074470299">
    <w:abstractNumId w:val="13"/>
  </w:num>
  <w:num w:numId="17" w16cid:durableId="775444571">
    <w:abstractNumId w:val="24"/>
  </w:num>
  <w:num w:numId="18" w16cid:durableId="602684458">
    <w:abstractNumId w:val="22"/>
  </w:num>
  <w:num w:numId="19" w16cid:durableId="1881745883">
    <w:abstractNumId w:val="37"/>
  </w:num>
  <w:num w:numId="20" w16cid:durableId="1272084543">
    <w:abstractNumId w:val="1"/>
  </w:num>
  <w:num w:numId="21" w16cid:durableId="926308519">
    <w:abstractNumId w:val="21"/>
  </w:num>
  <w:num w:numId="22" w16cid:durableId="563567806">
    <w:abstractNumId w:val="14"/>
  </w:num>
  <w:num w:numId="23" w16cid:durableId="395008062">
    <w:abstractNumId w:val="43"/>
  </w:num>
  <w:num w:numId="24" w16cid:durableId="337538829">
    <w:abstractNumId w:val="25"/>
  </w:num>
  <w:num w:numId="25" w16cid:durableId="1793861908">
    <w:abstractNumId w:val="38"/>
  </w:num>
  <w:num w:numId="26" w16cid:durableId="543175503">
    <w:abstractNumId w:val="23"/>
  </w:num>
  <w:num w:numId="27" w16cid:durableId="589777777">
    <w:abstractNumId w:val="20"/>
  </w:num>
  <w:num w:numId="28" w16cid:durableId="1846086577">
    <w:abstractNumId w:val="26"/>
  </w:num>
  <w:num w:numId="29" w16cid:durableId="1221790149">
    <w:abstractNumId w:val="10"/>
  </w:num>
  <w:num w:numId="30" w16cid:durableId="1276985954">
    <w:abstractNumId w:val="2"/>
  </w:num>
  <w:num w:numId="31" w16cid:durableId="1162115371">
    <w:abstractNumId w:val="39"/>
  </w:num>
  <w:num w:numId="32" w16cid:durableId="1645432115">
    <w:abstractNumId w:val="8"/>
  </w:num>
  <w:num w:numId="33" w16cid:durableId="1548373162">
    <w:abstractNumId w:val="32"/>
  </w:num>
  <w:num w:numId="34" w16cid:durableId="294525778">
    <w:abstractNumId w:val="4"/>
  </w:num>
  <w:num w:numId="35" w16cid:durableId="161818164">
    <w:abstractNumId w:val="6"/>
  </w:num>
  <w:num w:numId="36" w16cid:durableId="968902117">
    <w:abstractNumId w:val="40"/>
  </w:num>
  <w:num w:numId="37" w16cid:durableId="1102801061">
    <w:abstractNumId w:val="28"/>
  </w:num>
  <w:num w:numId="38" w16cid:durableId="567153519">
    <w:abstractNumId w:val="19"/>
  </w:num>
  <w:num w:numId="39" w16cid:durableId="658072506">
    <w:abstractNumId w:val="15"/>
  </w:num>
  <w:num w:numId="40" w16cid:durableId="709720244">
    <w:abstractNumId w:val="9"/>
  </w:num>
  <w:num w:numId="41" w16cid:durableId="764307146">
    <w:abstractNumId w:val="3"/>
  </w:num>
  <w:num w:numId="42" w16cid:durableId="870874830">
    <w:abstractNumId w:val="33"/>
  </w:num>
  <w:num w:numId="43" w16cid:durableId="913733720">
    <w:abstractNumId w:val="5"/>
  </w:num>
  <w:num w:numId="44" w16cid:durableId="1399254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3D"/>
    <w:rsid w:val="000427DC"/>
    <w:rsid w:val="00081EF4"/>
    <w:rsid w:val="000833D7"/>
    <w:rsid w:val="000B1FD8"/>
    <w:rsid w:val="000B7B82"/>
    <w:rsid w:val="000C4A13"/>
    <w:rsid w:val="000C66B7"/>
    <w:rsid w:val="00114557"/>
    <w:rsid w:val="001404D5"/>
    <w:rsid w:val="001B1664"/>
    <w:rsid w:val="001E4F26"/>
    <w:rsid w:val="001EE11F"/>
    <w:rsid w:val="001F083F"/>
    <w:rsid w:val="002256A2"/>
    <w:rsid w:val="002314C1"/>
    <w:rsid w:val="002D78EF"/>
    <w:rsid w:val="003036AF"/>
    <w:rsid w:val="00314489"/>
    <w:rsid w:val="0035108A"/>
    <w:rsid w:val="0036459C"/>
    <w:rsid w:val="00384AD4"/>
    <w:rsid w:val="00397A2C"/>
    <w:rsid w:val="003A1204"/>
    <w:rsid w:val="003E3058"/>
    <w:rsid w:val="004041DA"/>
    <w:rsid w:val="00412278"/>
    <w:rsid w:val="00480F5D"/>
    <w:rsid w:val="004F346A"/>
    <w:rsid w:val="00507D8E"/>
    <w:rsid w:val="00552C08"/>
    <w:rsid w:val="00571951"/>
    <w:rsid w:val="005C6845"/>
    <w:rsid w:val="005E0F84"/>
    <w:rsid w:val="006245DD"/>
    <w:rsid w:val="0068324B"/>
    <w:rsid w:val="00684C5A"/>
    <w:rsid w:val="006C6386"/>
    <w:rsid w:val="00705319"/>
    <w:rsid w:val="0072300E"/>
    <w:rsid w:val="0074426C"/>
    <w:rsid w:val="00756F3A"/>
    <w:rsid w:val="0076576A"/>
    <w:rsid w:val="0078030F"/>
    <w:rsid w:val="008049E0"/>
    <w:rsid w:val="0081352C"/>
    <w:rsid w:val="00837FF3"/>
    <w:rsid w:val="00842BB2"/>
    <w:rsid w:val="008978CA"/>
    <w:rsid w:val="008E32C6"/>
    <w:rsid w:val="008F58F1"/>
    <w:rsid w:val="00907459"/>
    <w:rsid w:val="00952491"/>
    <w:rsid w:val="0095843F"/>
    <w:rsid w:val="00962A93"/>
    <w:rsid w:val="00970307"/>
    <w:rsid w:val="00972A6B"/>
    <w:rsid w:val="009B562B"/>
    <w:rsid w:val="009E49C7"/>
    <w:rsid w:val="00A00E4D"/>
    <w:rsid w:val="00A16B6D"/>
    <w:rsid w:val="00A31A99"/>
    <w:rsid w:val="00A65832"/>
    <w:rsid w:val="00A92D3D"/>
    <w:rsid w:val="00A9575D"/>
    <w:rsid w:val="00ACF88B"/>
    <w:rsid w:val="00AD0568"/>
    <w:rsid w:val="00AF182C"/>
    <w:rsid w:val="00B45AA2"/>
    <w:rsid w:val="00B6215E"/>
    <w:rsid w:val="00B90D7E"/>
    <w:rsid w:val="00B94211"/>
    <w:rsid w:val="00BC209B"/>
    <w:rsid w:val="00BF3FE6"/>
    <w:rsid w:val="00C34E39"/>
    <w:rsid w:val="00C357CD"/>
    <w:rsid w:val="00C95F89"/>
    <w:rsid w:val="00D302F1"/>
    <w:rsid w:val="00D830E9"/>
    <w:rsid w:val="00DB3EE5"/>
    <w:rsid w:val="00DC6450"/>
    <w:rsid w:val="00DE70E5"/>
    <w:rsid w:val="00DF379E"/>
    <w:rsid w:val="00E163BF"/>
    <w:rsid w:val="00E2169D"/>
    <w:rsid w:val="00E60CD7"/>
    <w:rsid w:val="00E6327E"/>
    <w:rsid w:val="00E63AA1"/>
    <w:rsid w:val="00E73B1F"/>
    <w:rsid w:val="00E87ABB"/>
    <w:rsid w:val="00EA6B95"/>
    <w:rsid w:val="00EB150B"/>
    <w:rsid w:val="00EC1DF8"/>
    <w:rsid w:val="00F0251B"/>
    <w:rsid w:val="00F104CF"/>
    <w:rsid w:val="00F170E7"/>
    <w:rsid w:val="00F51790"/>
    <w:rsid w:val="00FA5A27"/>
    <w:rsid w:val="02B3FD16"/>
    <w:rsid w:val="03416110"/>
    <w:rsid w:val="03C6ECD1"/>
    <w:rsid w:val="0415CE1B"/>
    <w:rsid w:val="04880AC9"/>
    <w:rsid w:val="056DA9D0"/>
    <w:rsid w:val="05ED5C0C"/>
    <w:rsid w:val="0622009E"/>
    <w:rsid w:val="0669B651"/>
    <w:rsid w:val="06B3BAD6"/>
    <w:rsid w:val="06D66EC2"/>
    <w:rsid w:val="081D95D9"/>
    <w:rsid w:val="0968A36C"/>
    <w:rsid w:val="0974D475"/>
    <w:rsid w:val="09A9AA66"/>
    <w:rsid w:val="0A292404"/>
    <w:rsid w:val="0ADBC4DE"/>
    <w:rsid w:val="0B6BA78C"/>
    <w:rsid w:val="0BF9131B"/>
    <w:rsid w:val="0D313B8C"/>
    <w:rsid w:val="0D64C258"/>
    <w:rsid w:val="0D942207"/>
    <w:rsid w:val="0F2FF268"/>
    <w:rsid w:val="0F579C14"/>
    <w:rsid w:val="0FC24DBD"/>
    <w:rsid w:val="1013A02B"/>
    <w:rsid w:val="11A78306"/>
    <w:rsid w:val="11B36FE1"/>
    <w:rsid w:val="123AC5DC"/>
    <w:rsid w:val="127DC024"/>
    <w:rsid w:val="1459D2BA"/>
    <w:rsid w:val="14A41BE6"/>
    <w:rsid w:val="1692E90C"/>
    <w:rsid w:val="16A13174"/>
    <w:rsid w:val="16AC9348"/>
    <w:rsid w:val="16AD1643"/>
    <w:rsid w:val="16F377B4"/>
    <w:rsid w:val="16F48012"/>
    <w:rsid w:val="185C01BC"/>
    <w:rsid w:val="19633FCB"/>
    <w:rsid w:val="19634BE0"/>
    <w:rsid w:val="19E4340A"/>
    <w:rsid w:val="1AD06951"/>
    <w:rsid w:val="1AE76CEA"/>
    <w:rsid w:val="1B0549E1"/>
    <w:rsid w:val="1C3E1F33"/>
    <w:rsid w:val="1CF75030"/>
    <w:rsid w:val="2013A642"/>
    <w:rsid w:val="2014CFE5"/>
    <w:rsid w:val="2053758E"/>
    <w:rsid w:val="205D0852"/>
    <w:rsid w:val="20FB82F5"/>
    <w:rsid w:val="214CA009"/>
    <w:rsid w:val="218F37EB"/>
    <w:rsid w:val="21EF45EF"/>
    <w:rsid w:val="225E5F2B"/>
    <w:rsid w:val="23658C94"/>
    <w:rsid w:val="24C55338"/>
    <w:rsid w:val="25196831"/>
    <w:rsid w:val="252D512E"/>
    <w:rsid w:val="25438235"/>
    <w:rsid w:val="2568E9C6"/>
    <w:rsid w:val="25A79545"/>
    <w:rsid w:val="26400A1E"/>
    <w:rsid w:val="271DE284"/>
    <w:rsid w:val="2782BDED"/>
    <w:rsid w:val="285F757C"/>
    <w:rsid w:val="28A08A88"/>
    <w:rsid w:val="28A60ECA"/>
    <w:rsid w:val="298C5F72"/>
    <w:rsid w:val="2A4981A1"/>
    <w:rsid w:val="2A7FEECC"/>
    <w:rsid w:val="2AA39E6A"/>
    <w:rsid w:val="2C0EECFB"/>
    <w:rsid w:val="2C419B35"/>
    <w:rsid w:val="2C8A4B02"/>
    <w:rsid w:val="2C9B85D9"/>
    <w:rsid w:val="2D39E61C"/>
    <w:rsid w:val="2DBC137D"/>
    <w:rsid w:val="2E431473"/>
    <w:rsid w:val="2F9A0C7C"/>
    <w:rsid w:val="3027C532"/>
    <w:rsid w:val="30AB9C6D"/>
    <w:rsid w:val="30F40D46"/>
    <w:rsid w:val="311D9EEB"/>
    <w:rsid w:val="316EF6FC"/>
    <w:rsid w:val="33A927A0"/>
    <w:rsid w:val="3507429A"/>
    <w:rsid w:val="37513065"/>
    <w:rsid w:val="389108E2"/>
    <w:rsid w:val="393ED752"/>
    <w:rsid w:val="39B3E6CF"/>
    <w:rsid w:val="3B4FAEDE"/>
    <w:rsid w:val="3B7BAEA3"/>
    <w:rsid w:val="3BF87482"/>
    <w:rsid w:val="3D69472B"/>
    <w:rsid w:val="3E43CCD9"/>
    <w:rsid w:val="3F19A295"/>
    <w:rsid w:val="3FA5D4EA"/>
    <w:rsid w:val="416C6631"/>
    <w:rsid w:val="41A62E1B"/>
    <w:rsid w:val="424E7A85"/>
    <w:rsid w:val="429FF74E"/>
    <w:rsid w:val="4390C4E9"/>
    <w:rsid w:val="43A71116"/>
    <w:rsid w:val="441E92E3"/>
    <w:rsid w:val="44D3FB8F"/>
    <w:rsid w:val="450E21B2"/>
    <w:rsid w:val="46462F7E"/>
    <w:rsid w:val="466FCB6D"/>
    <w:rsid w:val="4681F3F2"/>
    <w:rsid w:val="46A943B7"/>
    <w:rsid w:val="46DEB1D8"/>
    <w:rsid w:val="4786BF46"/>
    <w:rsid w:val="47BA2550"/>
    <w:rsid w:val="47CD10EC"/>
    <w:rsid w:val="48CEF6E0"/>
    <w:rsid w:val="4A05F0A5"/>
    <w:rsid w:val="4B092784"/>
    <w:rsid w:val="4C0697A2"/>
    <w:rsid w:val="4CCFC0AC"/>
    <w:rsid w:val="4D695FF9"/>
    <w:rsid w:val="4EC22711"/>
    <w:rsid w:val="4EFAB396"/>
    <w:rsid w:val="4FC778DF"/>
    <w:rsid w:val="50E046C3"/>
    <w:rsid w:val="51B6B07D"/>
    <w:rsid w:val="52BBC25C"/>
    <w:rsid w:val="5345F5E3"/>
    <w:rsid w:val="53976F02"/>
    <w:rsid w:val="54D0DDCB"/>
    <w:rsid w:val="5518EAE0"/>
    <w:rsid w:val="56246CD2"/>
    <w:rsid w:val="577676D9"/>
    <w:rsid w:val="588366E3"/>
    <w:rsid w:val="58BF7B69"/>
    <w:rsid w:val="5A3463EA"/>
    <w:rsid w:val="5A982A8F"/>
    <w:rsid w:val="5ABE66AE"/>
    <w:rsid w:val="5B571349"/>
    <w:rsid w:val="5CFD1EC4"/>
    <w:rsid w:val="5D3797F4"/>
    <w:rsid w:val="5D923F39"/>
    <w:rsid w:val="5DCFCB51"/>
    <w:rsid w:val="5EDF35C2"/>
    <w:rsid w:val="601DBBED"/>
    <w:rsid w:val="6167DE2F"/>
    <w:rsid w:val="62D7B275"/>
    <w:rsid w:val="63B027C4"/>
    <w:rsid w:val="643F0CD5"/>
    <w:rsid w:val="65C161C6"/>
    <w:rsid w:val="66EB4A46"/>
    <w:rsid w:val="676B5CF8"/>
    <w:rsid w:val="67DD2D3D"/>
    <w:rsid w:val="67DDF2F6"/>
    <w:rsid w:val="68747BE9"/>
    <w:rsid w:val="699A8544"/>
    <w:rsid w:val="6A73D924"/>
    <w:rsid w:val="6AA2FDBA"/>
    <w:rsid w:val="6B4D33D9"/>
    <w:rsid w:val="6BDB099A"/>
    <w:rsid w:val="6C3ECE1B"/>
    <w:rsid w:val="6CA5AE50"/>
    <w:rsid w:val="6DA82A24"/>
    <w:rsid w:val="6E19367A"/>
    <w:rsid w:val="6E5D0295"/>
    <w:rsid w:val="6EA40417"/>
    <w:rsid w:val="6F766EDD"/>
    <w:rsid w:val="70B32EF7"/>
    <w:rsid w:val="71257D63"/>
    <w:rsid w:val="71257DE6"/>
    <w:rsid w:val="71948C0E"/>
    <w:rsid w:val="71D0F614"/>
    <w:rsid w:val="72996198"/>
    <w:rsid w:val="72FBC777"/>
    <w:rsid w:val="73749BE3"/>
    <w:rsid w:val="73D8419D"/>
    <w:rsid w:val="740BA7A7"/>
    <w:rsid w:val="74BBDE86"/>
    <w:rsid w:val="750D199C"/>
    <w:rsid w:val="7548154E"/>
    <w:rsid w:val="75E1EB70"/>
    <w:rsid w:val="76D76F83"/>
    <w:rsid w:val="796B08FB"/>
    <w:rsid w:val="7A4AB5F6"/>
    <w:rsid w:val="7B83B1A2"/>
    <w:rsid w:val="7D1262BF"/>
    <w:rsid w:val="7DB41D84"/>
    <w:rsid w:val="7EC2BA0D"/>
    <w:rsid w:val="7F86A8F2"/>
    <w:rsid w:val="7FFF5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8EF"/>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elacomgrade1">
    <w:name w:val="Tabela com grade1"/>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Cabealho">
    <w:name w:val="header"/>
    <w:basedOn w:val="Normal"/>
    <w:link w:val="CabealhoChar"/>
    <w:uiPriority w:val="99"/>
    <w:rsid w:val="006245DD"/>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uiPriority w:val="99"/>
    <w:rsid w:val="006245DD"/>
    <w:rPr>
      <w:rFonts w:ascii="Calibri" w:eastAsia="Calibri" w:hAnsi="Calibri" w:cs="Times New Roman"/>
      <w:lang w:val="x-none" w:eastAsia="en-US"/>
    </w:rPr>
  </w:style>
  <w:style w:type="paragraph" w:styleId="Corpodetexto">
    <w:name w:val="Body Text"/>
    <w:basedOn w:val="Normal"/>
    <w:link w:val="CorpodetextoChar"/>
    <w:rsid w:val="000B7B82"/>
    <w:pPr>
      <w:spacing w:after="0" w:line="380" w:lineRule="atLeast"/>
      <w:ind w:left="0" w:right="0" w:firstLine="0"/>
    </w:pPr>
    <w:rPr>
      <w:rFonts w:ascii="Arial" w:hAnsi="Arial"/>
      <w:color w:val="auto"/>
      <w:szCs w:val="20"/>
      <w:lang w:val="x-none" w:eastAsia="x-none"/>
    </w:rPr>
  </w:style>
  <w:style w:type="character" w:customStyle="1" w:styleId="CorpodetextoChar">
    <w:name w:val="Corpo de texto Char"/>
    <w:basedOn w:val="Fontepargpadro"/>
    <w:link w:val="Corpodetexto"/>
    <w:rsid w:val="000B7B82"/>
    <w:rPr>
      <w:rFonts w:ascii="Arial" w:eastAsia="Times New Roman" w:hAnsi="Arial" w:cs="Times New Roman"/>
      <w:sz w:val="24"/>
      <w:szCs w:val="20"/>
      <w:lang w:val="x-none" w:eastAsia="x-none"/>
    </w:rPr>
  </w:style>
  <w:style w:type="paragraph" w:styleId="NormalWeb">
    <w:name w:val="Normal (Web)"/>
    <w:basedOn w:val="Normal"/>
    <w:uiPriority w:val="99"/>
    <w:rsid w:val="000B7B82"/>
    <w:pPr>
      <w:spacing w:before="100" w:beforeAutospacing="1" w:after="100" w:afterAutospacing="1" w:line="240" w:lineRule="auto"/>
      <w:ind w:left="0" w:right="0" w:firstLine="0"/>
      <w:jc w:val="left"/>
    </w:pPr>
    <w:rPr>
      <w:color w:val="auto"/>
      <w:szCs w:val="24"/>
    </w:rPr>
  </w:style>
  <w:style w:type="paragraph" w:customStyle="1" w:styleId="Recuodecorpodetexto21">
    <w:name w:val="Recuo de corpo de texto 21"/>
    <w:basedOn w:val="Normal"/>
    <w:rsid w:val="00DF379E"/>
    <w:pPr>
      <w:suppressAutoHyphens/>
      <w:spacing w:after="120" w:line="480" w:lineRule="auto"/>
      <w:ind w:left="283" w:right="0" w:firstLine="0"/>
      <w:jc w:val="left"/>
    </w:pPr>
    <w:rPr>
      <w:color w:val="auto"/>
      <w:szCs w:val="24"/>
      <w:lang w:eastAsia="ar-SA"/>
    </w:rPr>
  </w:style>
  <w:style w:type="paragraph" w:styleId="Textodebalo">
    <w:name w:val="Balloon Text"/>
    <w:basedOn w:val="Normal"/>
    <w:link w:val="TextodebaloChar"/>
    <w:uiPriority w:val="99"/>
    <w:semiHidden/>
    <w:unhideWhenUsed/>
    <w:rsid w:val="003036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36AF"/>
    <w:rPr>
      <w:rFonts w:ascii="Segoe UI" w:eastAsia="Times New Roman" w:hAnsi="Segoe UI" w:cs="Segoe UI"/>
      <w:color w:val="000000"/>
      <w:sz w:val="18"/>
      <w:szCs w:val="18"/>
    </w:rPr>
  </w:style>
  <w:style w:type="character" w:styleId="MenoPendente">
    <w:name w:val="Unresolved Mention"/>
    <w:basedOn w:val="Fontepargpadro"/>
    <w:uiPriority w:val="99"/>
    <w:semiHidden/>
    <w:unhideWhenUsed/>
    <w:rsid w:val="00C357CD"/>
    <w:rPr>
      <w:color w:val="605E5C"/>
      <w:shd w:val="clear" w:color="auto" w:fill="E1DFDD"/>
    </w:rPr>
  </w:style>
  <w:style w:type="paragraph" w:styleId="SemEspaamento">
    <w:name w:val="No Spacing"/>
    <w:uiPriority w:val="1"/>
    <w:qFormat/>
    <w:rsid w:val="00571951"/>
    <w:pPr>
      <w:spacing w:after="0" w:line="240" w:lineRule="auto"/>
      <w:ind w:left="3" w:right="971"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pli@administracao.niteroi.rj.gov.br" TargetMode="External"/><Relationship Id="rId14" Type="http://schemas.openxmlformats.org/officeDocument/2006/relationships/image" Target="media/image3.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8703-0AD1-4D3E-8616-AACF4DF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14798</Words>
  <Characters>79914</Characters>
  <Application>Microsoft Office Word</Application>
  <DocSecurity>0</DocSecurity>
  <Lines>665</Lines>
  <Paragraphs>189</Paragraphs>
  <ScaleCrop>false</ScaleCrop>
  <Company/>
  <LinksUpToDate>false</LinksUpToDate>
  <CharactersWithSpaces>94523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4</cp:revision>
  <cp:lastPrinted>2023-01-23T16:37:00Z</cp:lastPrinted>
  <dcterms:created xsi:type="dcterms:W3CDTF">2023-12-22T12:43:00Z</dcterms:created>
  <dcterms:modified xsi:type="dcterms:W3CDTF">2023-12-22T18:15:00Z</dcterms:modified>
</cp:coreProperties>
</file>